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D3B01" w14:textId="6BD35A54" w:rsidR="003B2D0C" w:rsidRDefault="1A3F2961" w:rsidP="26B9D837">
      <w:pPr>
        <w:jc w:val="both"/>
        <w:rPr>
          <w:rFonts w:eastAsiaTheme="minorEastAsia"/>
          <w:b/>
          <w:bCs/>
          <w:color w:val="202124"/>
          <w:sz w:val="24"/>
          <w:szCs w:val="24"/>
        </w:rPr>
      </w:pPr>
      <w:r w:rsidRPr="26B9D837">
        <w:rPr>
          <w:rFonts w:eastAsiaTheme="minorEastAsia"/>
          <w:b/>
          <w:bCs/>
          <w:color w:val="202124"/>
          <w:sz w:val="24"/>
          <w:szCs w:val="24"/>
        </w:rPr>
        <w:t>Anexo 5 – Modelo e Instruções de Submissão de Proposta</w:t>
      </w:r>
      <w:r w:rsidR="003B2D0C">
        <w:br/>
      </w:r>
      <w:r w:rsidR="003B2D0C">
        <w:br/>
      </w:r>
      <w:r w:rsidR="6FC52723" w:rsidRPr="26B9D837">
        <w:rPr>
          <w:rFonts w:eastAsiaTheme="minorEastAsia"/>
          <w:b/>
          <w:bCs/>
          <w:color w:val="202124"/>
          <w:sz w:val="24"/>
          <w:szCs w:val="24"/>
        </w:rPr>
        <w:t xml:space="preserve">Orientações gerais: </w:t>
      </w:r>
    </w:p>
    <w:p w14:paraId="403F39E3" w14:textId="4094F76D" w:rsidR="003B2D0C" w:rsidRDefault="6FC52723" w:rsidP="34439EF3">
      <w:pPr>
        <w:jc w:val="both"/>
        <w:rPr>
          <w:rFonts w:eastAsiaTheme="minorEastAsia"/>
          <w:color w:val="202124"/>
          <w:sz w:val="24"/>
          <w:szCs w:val="24"/>
        </w:rPr>
      </w:pPr>
      <w:r w:rsidRPr="34439EF3">
        <w:rPr>
          <w:rFonts w:eastAsiaTheme="minorEastAsia"/>
          <w:color w:val="202124"/>
          <w:sz w:val="24"/>
          <w:szCs w:val="24"/>
        </w:rPr>
        <w:t>E</w:t>
      </w:r>
      <w:r w:rsidR="1A58EA84" w:rsidRPr="34439EF3">
        <w:rPr>
          <w:rFonts w:eastAsiaTheme="minorEastAsia"/>
          <w:color w:val="202124"/>
          <w:sz w:val="24"/>
          <w:szCs w:val="24"/>
        </w:rPr>
        <w:t>ste programa segue os novos regulamentos do PD&amp;I da Aneel</w:t>
      </w:r>
      <w:r w:rsidR="343A96A4" w:rsidRPr="34439EF3">
        <w:rPr>
          <w:rFonts w:eastAsiaTheme="minorEastAsia"/>
          <w:color w:val="202124"/>
          <w:sz w:val="24"/>
          <w:szCs w:val="24"/>
        </w:rPr>
        <w:t xml:space="preserve"> e o Marco legal das Startups</w:t>
      </w:r>
      <w:r w:rsidR="1A58EA84" w:rsidRPr="34439EF3">
        <w:rPr>
          <w:rFonts w:eastAsiaTheme="minorEastAsia"/>
          <w:color w:val="202124"/>
          <w:sz w:val="24"/>
          <w:szCs w:val="24"/>
        </w:rPr>
        <w:t xml:space="preserve">. É de extrema importância que todos os candidatos leiam cuidadosamente o Edital </w:t>
      </w:r>
      <w:r w:rsidR="16D117D1" w:rsidRPr="34439EF3">
        <w:rPr>
          <w:rFonts w:eastAsiaTheme="minorEastAsia"/>
          <w:color w:val="202124"/>
          <w:sz w:val="24"/>
          <w:szCs w:val="24"/>
        </w:rPr>
        <w:t>disponibilizado através do portal inogacemig.com.br</w:t>
      </w:r>
      <w:r w:rsidR="1A58EA84" w:rsidRPr="34439EF3">
        <w:rPr>
          <w:rFonts w:eastAsiaTheme="minorEastAsia"/>
          <w:color w:val="202124"/>
          <w:sz w:val="24"/>
          <w:szCs w:val="24"/>
        </w:rPr>
        <w:t>.</w:t>
      </w:r>
      <w:r w:rsidR="3AC37BD8" w:rsidRPr="34439EF3">
        <w:rPr>
          <w:rFonts w:eastAsiaTheme="minorEastAsia"/>
          <w:color w:val="202124"/>
          <w:sz w:val="24"/>
          <w:szCs w:val="24"/>
        </w:rPr>
        <w:t xml:space="preserve"> </w:t>
      </w:r>
      <w:r w:rsidR="2EF0773E" w:rsidRPr="34439EF3">
        <w:rPr>
          <w:rFonts w:eastAsiaTheme="minorEastAsia"/>
          <w:color w:val="202124"/>
          <w:sz w:val="24"/>
          <w:szCs w:val="24"/>
        </w:rPr>
        <w:t xml:space="preserve">A inscrição </w:t>
      </w:r>
      <w:r w:rsidR="1B5A89FD" w:rsidRPr="34439EF3">
        <w:rPr>
          <w:rFonts w:eastAsiaTheme="minorEastAsia"/>
          <w:color w:val="202124"/>
          <w:sz w:val="24"/>
          <w:szCs w:val="24"/>
        </w:rPr>
        <w:t xml:space="preserve">será realizada através de formulário eletrônico, com link disponibilizado </w:t>
      </w:r>
      <w:r w:rsidR="0804D7EB" w:rsidRPr="34439EF3">
        <w:rPr>
          <w:rFonts w:eastAsiaTheme="minorEastAsia"/>
          <w:color w:val="202124"/>
          <w:sz w:val="24"/>
          <w:szCs w:val="24"/>
        </w:rPr>
        <w:t>no</w:t>
      </w:r>
      <w:r w:rsidR="1B5A89FD" w:rsidRPr="34439EF3">
        <w:rPr>
          <w:rFonts w:eastAsiaTheme="minorEastAsia"/>
          <w:color w:val="202124"/>
          <w:sz w:val="24"/>
          <w:szCs w:val="24"/>
        </w:rPr>
        <w:t xml:space="preserve"> Portal de Compras da CEMIG </w:t>
      </w:r>
      <w:r w:rsidR="114DABBA" w:rsidRPr="34439EF3">
        <w:rPr>
          <w:rFonts w:eastAsiaTheme="minorEastAsia"/>
          <w:color w:val="202124"/>
          <w:sz w:val="24"/>
          <w:szCs w:val="24"/>
        </w:rPr>
        <w:t>conforme indicado no mesmo endereço eletrônico.</w:t>
      </w:r>
    </w:p>
    <w:p w14:paraId="56ABC2FC" w14:textId="172EF9BB" w:rsidR="003B2D0C" w:rsidRDefault="1A58EA84" w:rsidP="34439EF3">
      <w:pPr>
        <w:jc w:val="both"/>
        <w:rPr>
          <w:rFonts w:eastAsiaTheme="minorEastAsia"/>
          <w:color w:val="202124"/>
          <w:sz w:val="24"/>
          <w:szCs w:val="24"/>
        </w:rPr>
      </w:pPr>
      <w:r w:rsidRPr="34439EF3">
        <w:rPr>
          <w:rFonts w:eastAsiaTheme="minorEastAsia"/>
          <w:color w:val="202124"/>
          <w:sz w:val="24"/>
          <w:szCs w:val="24"/>
        </w:rPr>
        <w:t>O Edital contém informações essenciais sobre critérios de elegibilidade, escopo do programa, prazos e demais detalhes cruciais para uma participação bem-sucedida.</w:t>
      </w:r>
      <w:r w:rsidR="3DE2490E" w:rsidRPr="34439EF3">
        <w:rPr>
          <w:rFonts w:eastAsiaTheme="minorEastAsia"/>
          <w:color w:val="202124"/>
          <w:sz w:val="24"/>
          <w:szCs w:val="24"/>
        </w:rPr>
        <w:t xml:space="preserve"> </w:t>
      </w:r>
      <w:r w:rsidRPr="34439EF3">
        <w:rPr>
          <w:rFonts w:eastAsiaTheme="minorEastAsia"/>
          <w:color w:val="202124"/>
          <w:sz w:val="24"/>
          <w:szCs w:val="24"/>
        </w:rPr>
        <w:t>A compreensão integral do Edital garantirá que seu formulário de inscrição seja preenchido de acordo com as diretrizes estabelecidas, aumentando suas chances de seleção.</w:t>
      </w:r>
    </w:p>
    <w:p w14:paraId="2798831B" w14:textId="45A4D0AE" w:rsidR="003B2D0C" w:rsidRDefault="1A58EA84" w:rsidP="43FE8633">
      <w:pPr>
        <w:jc w:val="both"/>
        <w:rPr>
          <w:rFonts w:eastAsiaTheme="minorEastAsia"/>
          <w:color w:val="202124"/>
          <w:sz w:val="24"/>
          <w:szCs w:val="24"/>
        </w:rPr>
      </w:pPr>
      <w:r w:rsidRPr="43FE8633">
        <w:rPr>
          <w:rFonts w:eastAsiaTheme="minorEastAsia"/>
          <w:color w:val="202124"/>
          <w:sz w:val="24"/>
          <w:szCs w:val="24"/>
        </w:rPr>
        <w:t>Em caso de dúvidas, entre em contato com nossa equipe</w:t>
      </w:r>
      <w:r w:rsidR="22EB4DBA" w:rsidRPr="43FE8633">
        <w:rPr>
          <w:rFonts w:eastAsiaTheme="minorEastAsia"/>
          <w:color w:val="202124"/>
          <w:sz w:val="24"/>
          <w:szCs w:val="24"/>
        </w:rPr>
        <w:t xml:space="preserve"> através do endereço eletrônico: inovacemig@cemig.com.br</w:t>
      </w:r>
    </w:p>
    <w:p w14:paraId="06896ED2" w14:textId="6B73B6D6" w:rsidR="003B2D0C" w:rsidRDefault="003B2D0C" w:rsidP="26B9D837">
      <w:pPr>
        <w:jc w:val="both"/>
        <w:rPr>
          <w:rFonts w:eastAsiaTheme="minorEastAsia"/>
          <w:color w:val="202124"/>
          <w:sz w:val="24"/>
          <w:szCs w:val="24"/>
        </w:rPr>
      </w:pPr>
    </w:p>
    <w:p w14:paraId="1E207724" w14:textId="692B4A54" w:rsidR="003B2D0C" w:rsidRDefault="564742EF" w:rsidP="26B9D837">
      <w:pPr>
        <w:jc w:val="both"/>
        <w:rPr>
          <w:rFonts w:eastAsiaTheme="minorEastAsia"/>
          <w:sz w:val="24"/>
          <w:szCs w:val="24"/>
        </w:rPr>
      </w:pPr>
      <w:r w:rsidRPr="26B9D837">
        <w:rPr>
          <w:rFonts w:eastAsiaTheme="minorEastAsia"/>
          <w:sz w:val="24"/>
          <w:szCs w:val="24"/>
        </w:rPr>
        <w:t>----------------------</w:t>
      </w:r>
    </w:p>
    <w:p w14:paraId="26511AD0" w14:textId="52B633BE" w:rsidR="26B9D837" w:rsidRDefault="26B9D837" w:rsidP="26B9D837">
      <w:pPr>
        <w:jc w:val="both"/>
        <w:rPr>
          <w:rFonts w:eastAsiaTheme="minorEastAsia"/>
          <w:sz w:val="24"/>
          <w:szCs w:val="24"/>
        </w:rPr>
      </w:pPr>
    </w:p>
    <w:p w14:paraId="15F6C8C9" w14:textId="106AE3C0" w:rsidR="564742EF" w:rsidRDefault="564742EF" w:rsidP="26B9D837">
      <w:pPr>
        <w:jc w:val="both"/>
        <w:rPr>
          <w:rFonts w:eastAsiaTheme="minorEastAsia"/>
          <w:b/>
          <w:bCs/>
          <w:sz w:val="24"/>
          <w:szCs w:val="24"/>
        </w:rPr>
      </w:pPr>
      <w:r w:rsidRPr="26B9D837">
        <w:rPr>
          <w:rFonts w:eastAsiaTheme="minorEastAsia"/>
          <w:b/>
          <w:bCs/>
          <w:sz w:val="24"/>
          <w:szCs w:val="24"/>
        </w:rPr>
        <w:t>Seção 1</w:t>
      </w:r>
      <w:r w:rsidR="66FB0CD9" w:rsidRPr="26B9D837">
        <w:rPr>
          <w:rFonts w:eastAsiaTheme="minorEastAsia"/>
          <w:b/>
          <w:bCs/>
          <w:sz w:val="24"/>
          <w:szCs w:val="24"/>
        </w:rPr>
        <w:t xml:space="preserve"> - Condições gerais</w:t>
      </w:r>
    </w:p>
    <w:p w14:paraId="4CBAA61F" w14:textId="7E08AEC9" w:rsidR="26B9D837" w:rsidRDefault="26B9D837" w:rsidP="26B9D837">
      <w:pPr>
        <w:jc w:val="both"/>
        <w:rPr>
          <w:rFonts w:eastAsiaTheme="minorEastAsia"/>
          <w:color w:val="202124"/>
          <w:sz w:val="24"/>
          <w:szCs w:val="24"/>
        </w:rPr>
      </w:pPr>
      <w:r w:rsidRPr="26B9D837">
        <w:rPr>
          <w:rFonts w:eastAsiaTheme="minorEastAsia"/>
          <w:color w:val="202124"/>
          <w:sz w:val="24"/>
          <w:szCs w:val="24"/>
        </w:rPr>
        <w:t>1.</w:t>
      </w:r>
      <w:r w:rsidR="719DD0A7" w:rsidRPr="26B9D837">
        <w:rPr>
          <w:rFonts w:eastAsiaTheme="minorEastAsia"/>
          <w:color w:val="202124"/>
          <w:sz w:val="24"/>
          <w:szCs w:val="24"/>
        </w:rPr>
        <w:t>1</w:t>
      </w:r>
      <w:r w:rsidRPr="26B9D837">
        <w:rPr>
          <w:rFonts w:eastAsiaTheme="minorEastAsia"/>
          <w:color w:val="202124"/>
          <w:sz w:val="24"/>
          <w:szCs w:val="24"/>
        </w:rPr>
        <w:t xml:space="preserve"> </w:t>
      </w:r>
      <w:r w:rsidR="591A1475" w:rsidRPr="26B9D837">
        <w:rPr>
          <w:rFonts w:eastAsiaTheme="minorEastAsia"/>
          <w:color w:val="202124"/>
          <w:sz w:val="24"/>
          <w:szCs w:val="24"/>
        </w:rPr>
        <w:t xml:space="preserve">Qual tipo de proposta você deseja submeter? </w:t>
      </w:r>
    </w:p>
    <w:p w14:paraId="583E23FF" w14:textId="2280299D" w:rsidR="5126F4D3" w:rsidRDefault="5126F4D3" w:rsidP="26B9D837">
      <w:pPr>
        <w:spacing w:after="0"/>
        <w:ind w:left="708"/>
        <w:jc w:val="both"/>
        <w:rPr>
          <w:rFonts w:eastAsiaTheme="minorEastAsia"/>
          <w:color w:val="202124"/>
          <w:sz w:val="20"/>
          <w:szCs w:val="20"/>
        </w:rPr>
      </w:pPr>
      <w:r w:rsidRPr="26B9D837">
        <w:rPr>
          <w:rFonts w:eastAsiaTheme="minorEastAsia"/>
          <w:color w:val="202124"/>
          <w:sz w:val="20"/>
          <w:szCs w:val="20"/>
        </w:rPr>
        <w:t>a)</w:t>
      </w:r>
      <w:r w:rsidR="2F4FBB0D" w:rsidRPr="26B9D837">
        <w:rPr>
          <w:rFonts w:eastAsiaTheme="minorEastAsia"/>
          <w:color w:val="202124"/>
          <w:sz w:val="20"/>
          <w:szCs w:val="20"/>
        </w:rPr>
        <w:t xml:space="preserve"> </w:t>
      </w:r>
      <w:r w:rsidR="591A1475" w:rsidRPr="26B9D837">
        <w:rPr>
          <w:rFonts w:eastAsiaTheme="minorEastAsia"/>
          <w:color w:val="202124"/>
          <w:sz w:val="20"/>
          <w:szCs w:val="20"/>
        </w:rPr>
        <w:t xml:space="preserve">Aperfeiçoamento da solução: </w:t>
      </w:r>
      <w:r w:rsidR="70AAD5DB" w:rsidRPr="26B9D837">
        <w:rPr>
          <w:rFonts w:eastAsiaTheme="minorEastAsia"/>
          <w:color w:val="202124"/>
          <w:sz w:val="20"/>
          <w:szCs w:val="20"/>
        </w:rPr>
        <w:t>P</w:t>
      </w:r>
      <w:r w:rsidR="591A1475" w:rsidRPr="26B9D837">
        <w:rPr>
          <w:rFonts w:eastAsiaTheme="minorEastAsia"/>
          <w:color w:val="202124"/>
          <w:sz w:val="20"/>
          <w:szCs w:val="20"/>
        </w:rPr>
        <w:t>roduto já existe e está no mercado, porém o produto pré-existente precisa de desenvolvimentos adicionais e aperfeiçoamento</w:t>
      </w:r>
      <w:r w:rsidR="4F593993" w:rsidRPr="26B9D837">
        <w:rPr>
          <w:rFonts w:eastAsiaTheme="minorEastAsia"/>
          <w:color w:val="202124"/>
          <w:sz w:val="20"/>
          <w:szCs w:val="20"/>
        </w:rPr>
        <w:t>;</w:t>
      </w:r>
    </w:p>
    <w:p w14:paraId="3714CE83" w14:textId="31F91546" w:rsidR="4F593993" w:rsidRDefault="4F593993" w:rsidP="26B9D837">
      <w:pPr>
        <w:spacing w:after="0"/>
        <w:ind w:left="708"/>
        <w:jc w:val="both"/>
        <w:rPr>
          <w:rFonts w:eastAsiaTheme="minorEastAsia"/>
          <w:color w:val="202124"/>
          <w:sz w:val="20"/>
          <w:szCs w:val="20"/>
        </w:rPr>
      </w:pPr>
      <w:r w:rsidRPr="26B9D837">
        <w:rPr>
          <w:rFonts w:eastAsiaTheme="minorEastAsia"/>
          <w:color w:val="202124"/>
          <w:sz w:val="20"/>
          <w:szCs w:val="20"/>
        </w:rPr>
        <w:t>b)</w:t>
      </w:r>
      <w:r w:rsidR="0B3C2E82" w:rsidRPr="26B9D837">
        <w:rPr>
          <w:rFonts w:eastAsiaTheme="minorEastAsia"/>
          <w:color w:val="202124"/>
          <w:sz w:val="20"/>
          <w:szCs w:val="20"/>
        </w:rPr>
        <w:t xml:space="preserve"> </w:t>
      </w:r>
      <w:r w:rsidR="591A1475" w:rsidRPr="26B9D837">
        <w:rPr>
          <w:rFonts w:eastAsiaTheme="minorEastAsia"/>
          <w:color w:val="202124"/>
          <w:sz w:val="20"/>
          <w:szCs w:val="20"/>
        </w:rPr>
        <w:t xml:space="preserve">Desenvolvimento da solução: </w:t>
      </w:r>
      <w:r w:rsidR="3132498F" w:rsidRPr="26B9D837">
        <w:rPr>
          <w:rFonts w:eastAsiaTheme="minorEastAsia"/>
          <w:color w:val="202124"/>
          <w:sz w:val="20"/>
          <w:szCs w:val="20"/>
        </w:rPr>
        <w:t>A ideia ainda precisa ser desenvolvida e testada</w:t>
      </w:r>
      <w:r w:rsidR="399256AB" w:rsidRPr="26B9D837">
        <w:rPr>
          <w:rFonts w:eastAsiaTheme="minorEastAsia"/>
          <w:color w:val="202124"/>
          <w:sz w:val="20"/>
          <w:szCs w:val="20"/>
        </w:rPr>
        <w:t>;</w:t>
      </w:r>
    </w:p>
    <w:p w14:paraId="24598801" w14:textId="2BC40D08" w:rsidR="26B9D837" w:rsidRDefault="26B9D837" w:rsidP="26B9D837">
      <w:pPr>
        <w:ind w:left="708"/>
        <w:jc w:val="both"/>
        <w:rPr>
          <w:rFonts w:eastAsiaTheme="minorEastAsia"/>
          <w:color w:val="202124"/>
          <w:sz w:val="24"/>
          <w:szCs w:val="24"/>
        </w:rPr>
      </w:pPr>
    </w:p>
    <w:p w14:paraId="73C6BFB0" w14:textId="0FC85950" w:rsidR="2FCCCF6F" w:rsidRDefault="2FCCCF6F" w:rsidP="26B9D837">
      <w:pPr>
        <w:jc w:val="both"/>
        <w:rPr>
          <w:rFonts w:eastAsiaTheme="minorEastAsia"/>
          <w:color w:val="202124"/>
          <w:sz w:val="24"/>
          <w:szCs w:val="24"/>
        </w:rPr>
      </w:pPr>
      <w:r w:rsidRPr="26B9D837">
        <w:rPr>
          <w:rFonts w:eastAsiaTheme="minorEastAsia"/>
          <w:color w:val="202124"/>
          <w:sz w:val="24"/>
          <w:szCs w:val="24"/>
        </w:rPr>
        <w:t>1.</w:t>
      </w:r>
      <w:r w:rsidR="5F7271BF" w:rsidRPr="26B9D837">
        <w:rPr>
          <w:rFonts w:eastAsiaTheme="minorEastAsia"/>
          <w:color w:val="202124"/>
          <w:sz w:val="24"/>
          <w:szCs w:val="24"/>
        </w:rPr>
        <w:t>2</w:t>
      </w:r>
      <w:r w:rsidRPr="26B9D837">
        <w:rPr>
          <w:rFonts w:eastAsiaTheme="minorEastAsia"/>
          <w:color w:val="202124"/>
          <w:sz w:val="24"/>
          <w:szCs w:val="24"/>
        </w:rPr>
        <w:t xml:space="preserve"> </w:t>
      </w:r>
      <w:r w:rsidR="1A58EA84" w:rsidRPr="26B9D837">
        <w:rPr>
          <w:rFonts w:eastAsiaTheme="minorEastAsia"/>
          <w:color w:val="202124"/>
          <w:sz w:val="24"/>
          <w:szCs w:val="24"/>
        </w:rPr>
        <w:t>Em qual dos objetivos gerais a sua solução se encaixa?</w:t>
      </w:r>
    </w:p>
    <w:p w14:paraId="02CF5B58" w14:textId="310996ED" w:rsidR="52F423D9" w:rsidRDefault="52F423D9" w:rsidP="26B9D837">
      <w:pPr>
        <w:spacing w:after="0" w:line="240" w:lineRule="auto"/>
        <w:ind w:left="708"/>
        <w:jc w:val="both"/>
        <w:rPr>
          <w:rFonts w:eastAsiaTheme="minorEastAsia"/>
          <w:color w:val="202124"/>
          <w:sz w:val="20"/>
          <w:szCs w:val="20"/>
        </w:rPr>
      </w:pPr>
      <w:r w:rsidRPr="26B9D837">
        <w:rPr>
          <w:rFonts w:eastAsiaTheme="minorEastAsia"/>
          <w:color w:val="202124"/>
          <w:sz w:val="20"/>
          <w:szCs w:val="20"/>
        </w:rPr>
        <w:t xml:space="preserve">a) </w:t>
      </w:r>
      <w:r w:rsidR="1A58EA84" w:rsidRPr="26B9D837">
        <w:rPr>
          <w:rFonts w:eastAsiaTheme="minorEastAsia"/>
          <w:color w:val="202124"/>
          <w:sz w:val="20"/>
          <w:szCs w:val="20"/>
        </w:rPr>
        <w:t>Aumento da receita de negócios já existentes da CEMIG;</w:t>
      </w:r>
    </w:p>
    <w:p w14:paraId="776517A1" w14:textId="669090B0" w:rsidR="4D4712D7" w:rsidRDefault="4D4712D7" w:rsidP="26B9D837">
      <w:pPr>
        <w:spacing w:after="0" w:line="240" w:lineRule="auto"/>
        <w:ind w:left="708"/>
        <w:jc w:val="both"/>
        <w:rPr>
          <w:rFonts w:eastAsiaTheme="minorEastAsia"/>
          <w:color w:val="202124"/>
          <w:sz w:val="20"/>
          <w:szCs w:val="20"/>
        </w:rPr>
      </w:pPr>
      <w:r w:rsidRPr="26B9D837">
        <w:rPr>
          <w:rFonts w:eastAsiaTheme="minorEastAsia"/>
          <w:color w:val="202124"/>
          <w:sz w:val="20"/>
          <w:szCs w:val="20"/>
        </w:rPr>
        <w:t xml:space="preserve">b) </w:t>
      </w:r>
      <w:r w:rsidR="1A58EA84" w:rsidRPr="26B9D837">
        <w:rPr>
          <w:rFonts w:eastAsiaTheme="minorEastAsia"/>
          <w:color w:val="202124"/>
          <w:sz w:val="20"/>
          <w:szCs w:val="20"/>
        </w:rPr>
        <w:t>Redução dos custos de negócios já existentes da CEMIG;</w:t>
      </w:r>
    </w:p>
    <w:p w14:paraId="1EA87CD2" w14:textId="5A800FBF" w:rsidR="52C4D168" w:rsidRDefault="52C4D168" w:rsidP="26B9D837">
      <w:pPr>
        <w:spacing w:after="0" w:line="240" w:lineRule="auto"/>
        <w:ind w:left="708"/>
        <w:jc w:val="both"/>
        <w:rPr>
          <w:rFonts w:eastAsiaTheme="minorEastAsia"/>
          <w:color w:val="202124"/>
          <w:sz w:val="20"/>
          <w:szCs w:val="20"/>
        </w:rPr>
      </w:pPr>
      <w:r w:rsidRPr="26B9D837">
        <w:rPr>
          <w:rFonts w:eastAsiaTheme="minorEastAsia"/>
          <w:color w:val="202124"/>
          <w:sz w:val="20"/>
          <w:szCs w:val="20"/>
        </w:rPr>
        <w:t xml:space="preserve">c) </w:t>
      </w:r>
      <w:r w:rsidR="1A58EA84" w:rsidRPr="26B9D837">
        <w:rPr>
          <w:rFonts w:eastAsiaTheme="minorEastAsia"/>
          <w:color w:val="202124"/>
          <w:sz w:val="20"/>
          <w:szCs w:val="20"/>
        </w:rPr>
        <w:t>Atuação em riscos para os negócios já existentes da CEMIG;</w:t>
      </w:r>
    </w:p>
    <w:p w14:paraId="57ADF14A" w14:textId="11F99E60" w:rsidR="06849139" w:rsidRDefault="06849139" w:rsidP="26B9D837">
      <w:pPr>
        <w:spacing w:after="0" w:line="240" w:lineRule="auto"/>
        <w:ind w:left="708"/>
        <w:jc w:val="both"/>
        <w:rPr>
          <w:rFonts w:eastAsiaTheme="minorEastAsia"/>
          <w:color w:val="202124"/>
          <w:sz w:val="20"/>
          <w:szCs w:val="20"/>
        </w:rPr>
      </w:pPr>
      <w:r w:rsidRPr="61E0664B">
        <w:rPr>
          <w:rFonts w:eastAsiaTheme="minorEastAsia"/>
          <w:color w:val="202124"/>
          <w:sz w:val="20"/>
          <w:szCs w:val="20"/>
        </w:rPr>
        <w:t xml:space="preserve">d) </w:t>
      </w:r>
      <w:r w:rsidR="1A58EA84" w:rsidRPr="61E0664B">
        <w:rPr>
          <w:rFonts w:eastAsiaTheme="minorEastAsia"/>
          <w:color w:val="202124"/>
          <w:sz w:val="20"/>
          <w:szCs w:val="20"/>
        </w:rPr>
        <w:t>Obtenção de receita no desenvolvimento de novos produtos e serviços;</w:t>
      </w:r>
    </w:p>
    <w:p w14:paraId="3C0A8EC5" w14:textId="240455A4" w:rsidR="26B9D837" w:rsidRDefault="26B9D837" w:rsidP="61E0664B">
      <w:pPr>
        <w:spacing w:after="0" w:line="240" w:lineRule="auto"/>
        <w:ind w:left="708"/>
        <w:jc w:val="both"/>
        <w:rPr>
          <w:rFonts w:eastAsiaTheme="minorEastAsia"/>
          <w:color w:val="202124"/>
          <w:sz w:val="20"/>
          <w:szCs w:val="20"/>
        </w:rPr>
      </w:pPr>
    </w:p>
    <w:p w14:paraId="1D53E6D1" w14:textId="1C5A1B40" w:rsidR="26B9D837" w:rsidRDefault="56A8F0A5" w:rsidP="26B9D837">
      <w:pPr>
        <w:jc w:val="both"/>
      </w:pPr>
      <w:r w:rsidRPr="61E0664B">
        <w:rPr>
          <w:rFonts w:ascii="Calibri" w:eastAsia="Calibri" w:hAnsi="Calibri" w:cs="Calibri"/>
          <w:color w:val="202124"/>
          <w:sz w:val="24"/>
          <w:szCs w:val="24"/>
        </w:rPr>
        <w:t>1.3</w:t>
      </w:r>
      <w:r w:rsidR="0F1D384F" w:rsidRPr="61E0664B">
        <w:rPr>
          <w:rFonts w:ascii="Calibri" w:eastAsia="Calibri" w:hAnsi="Calibri" w:cs="Calibri"/>
          <w:color w:val="202124"/>
          <w:sz w:val="24"/>
          <w:szCs w:val="24"/>
        </w:rPr>
        <w:t xml:space="preserve"> Para qual dos problemas lançados no Inova CEMIG Lab Ciclo 1 você deseja submeter uma proposta?</w:t>
      </w:r>
    </w:p>
    <w:p w14:paraId="1B137B87" w14:textId="0C6AFE8B" w:rsidR="237F62A8" w:rsidRDefault="237F62A8" w:rsidP="61E0664B">
      <w:pPr>
        <w:jc w:val="both"/>
        <w:rPr>
          <w:rFonts w:ascii="Calibri" w:eastAsia="Calibri" w:hAnsi="Calibri" w:cs="Calibri"/>
          <w:i/>
          <w:iCs/>
          <w:color w:val="202124"/>
          <w:sz w:val="20"/>
          <w:szCs w:val="20"/>
        </w:rPr>
      </w:pPr>
      <w:r w:rsidRPr="61E0664B">
        <w:rPr>
          <w:rFonts w:ascii="Calibri" w:eastAsia="Calibri" w:hAnsi="Calibri" w:cs="Calibri"/>
          <w:i/>
          <w:iCs/>
          <w:color w:val="202124"/>
          <w:sz w:val="20"/>
          <w:szCs w:val="20"/>
        </w:rPr>
        <w:t>Lista dos desafios conforme edital.</w:t>
      </w:r>
    </w:p>
    <w:p w14:paraId="6C0157A1" w14:textId="5FC92633" w:rsidR="61E0664B" w:rsidRDefault="61E0664B" w:rsidP="61E0664B">
      <w:pPr>
        <w:jc w:val="both"/>
        <w:rPr>
          <w:rFonts w:ascii="Calibri" w:eastAsia="Calibri" w:hAnsi="Calibri" w:cs="Calibri"/>
          <w:color w:val="202124"/>
          <w:sz w:val="24"/>
          <w:szCs w:val="24"/>
        </w:rPr>
      </w:pPr>
    </w:p>
    <w:p w14:paraId="7BFE182B" w14:textId="3C514AA0" w:rsidR="6ECEADC0" w:rsidRDefault="6ECEADC0" w:rsidP="61E0664B">
      <w:pPr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>1.</w:t>
      </w:r>
      <w:r w:rsidR="0F1D384F" w:rsidRPr="61E0664B">
        <w:rPr>
          <w:rFonts w:eastAsiaTheme="minorEastAsia"/>
          <w:color w:val="202124"/>
          <w:sz w:val="24"/>
          <w:szCs w:val="24"/>
        </w:rPr>
        <w:t>4</w:t>
      </w:r>
      <w:r w:rsidRPr="61E0664B">
        <w:rPr>
          <w:rFonts w:eastAsiaTheme="minorEastAsia"/>
          <w:color w:val="202124"/>
          <w:sz w:val="24"/>
          <w:szCs w:val="24"/>
        </w:rPr>
        <w:t xml:space="preserve"> </w:t>
      </w:r>
      <w:r w:rsidR="0C714DEC" w:rsidRPr="61E0664B">
        <w:rPr>
          <w:rFonts w:eastAsiaTheme="minorEastAsia"/>
          <w:color w:val="202124"/>
          <w:sz w:val="24"/>
          <w:szCs w:val="24"/>
        </w:rPr>
        <w:t>Qual a visão</w:t>
      </w:r>
      <w:r w:rsidR="279BC51A" w:rsidRPr="61E0664B">
        <w:rPr>
          <w:rFonts w:eastAsiaTheme="minorEastAsia"/>
          <w:color w:val="202124"/>
          <w:sz w:val="24"/>
          <w:szCs w:val="24"/>
        </w:rPr>
        <w:t xml:space="preserve"> </w:t>
      </w:r>
      <w:r w:rsidR="1A58EA84" w:rsidRPr="61E0664B">
        <w:rPr>
          <w:rFonts w:eastAsiaTheme="minorEastAsia"/>
          <w:color w:val="202124"/>
          <w:sz w:val="24"/>
          <w:szCs w:val="24"/>
        </w:rPr>
        <w:t>para a fase de "Desenvolvimento e Prova de Conceito"</w:t>
      </w:r>
      <w:r w:rsidR="57A5A3FE" w:rsidRPr="61E0664B">
        <w:rPr>
          <w:rFonts w:eastAsiaTheme="minorEastAsia"/>
          <w:color w:val="202124"/>
          <w:sz w:val="24"/>
          <w:szCs w:val="24"/>
        </w:rPr>
        <w:t>?</w:t>
      </w:r>
    </w:p>
    <w:p w14:paraId="1045D9D8" w14:textId="185CC660" w:rsidR="4DBD228F" w:rsidRDefault="4DBD228F" w:rsidP="61E0664B">
      <w:pPr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>A fase "Desenvolvimento e Prova de Conceito da Solução Inovadora" envolve criar e demonstrar a solução inovadora em condições reais, com um orçamento máximo de R$ 1.600.000,00</w:t>
      </w:r>
      <w:r w:rsidR="1375AC1C" w:rsidRPr="61E0664B">
        <w:rPr>
          <w:rFonts w:eastAsiaTheme="minorEastAsia"/>
          <w:i/>
          <w:iCs/>
          <w:color w:val="202124"/>
          <w:sz w:val="20"/>
          <w:szCs w:val="20"/>
        </w:rPr>
        <w:t xml:space="preserve"> nos termos do Edital expostos nos itens 13, 14, 15 e 16.</w:t>
      </w:r>
      <w:r w:rsidR="2D802F8E" w:rsidRPr="61E0664B">
        <w:rPr>
          <w:rFonts w:eastAsiaTheme="minorEastAsia"/>
          <w:i/>
          <w:iCs/>
          <w:color w:val="202124"/>
          <w:sz w:val="20"/>
          <w:szCs w:val="20"/>
        </w:rPr>
        <w:t xml:space="preserve"> A sua "POC" deverá provar o funcionamento da sua hipótese de negócio para a CEMIG em caráter experimental e depois ser adaptada para a fase de Fornecimento da Solução.</w:t>
      </w:r>
    </w:p>
    <w:p w14:paraId="10936DE2" w14:textId="18963ED7" w:rsidR="26B9D837" w:rsidRDefault="64DA7D76" w:rsidP="61E0664B">
      <w:pPr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lastRenderedPageBreak/>
        <w:t xml:space="preserve">Como a solução proposta resolve o problema, como ela se diferencia e se posiciona frente a alternativas existentes atuais no mercado? </w:t>
      </w:r>
    </w:p>
    <w:p w14:paraId="6AA2D931" w14:textId="531AEBD0" w:rsidR="61E0664B" w:rsidRDefault="61E0664B" w:rsidP="61E0664B">
      <w:pPr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</w:p>
    <w:p w14:paraId="6856B6BD" w14:textId="7BC34745" w:rsidR="12FC1E78" w:rsidRDefault="12FC1E78" w:rsidP="34439EF3">
      <w:pPr>
        <w:jc w:val="both"/>
        <w:rPr>
          <w:rFonts w:eastAsiaTheme="minorEastAsia"/>
          <w:color w:val="000000" w:themeColor="text1"/>
          <w:sz w:val="24"/>
          <w:szCs w:val="24"/>
          <w:highlight w:val="yellow"/>
        </w:rPr>
      </w:pPr>
      <w:r w:rsidRPr="34439EF3">
        <w:rPr>
          <w:rFonts w:eastAsiaTheme="minorEastAsia"/>
          <w:color w:val="000000" w:themeColor="text1"/>
          <w:sz w:val="24"/>
          <w:szCs w:val="24"/>
        </w:rPr>
        <w:t>1.</w:t>
      </w:r>
      <w:r w:rsidR="54E12209" w:rsidRPr="34439EF3">
        <w:rPr>
          <w:rFonts w:eastAsiaTheme="minorEastAsia"/>
          <w:color w:val="000000" w:themeColor="text1"/>
          <w:sz w:val="24"/>
          <w:szCs w:val="24"/>
        </w:rPr>
        <w:t>5</w:t>
      </w:r>
      <w:r w:rsidRPr="34439EF3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565F5C4A" w:rsidRPr="34439EF3">
        <w:rPr>
          <w:rFonts w:eastAsiaTheme="minorEastAsia"/>
          <w:color w:val="000000" w:themeColor="text1"/>
          <w:sz w:val="24"/>
          <w:szCs w:val="24"/>
        </w:rPr>
        <w:t xml:space="preserve">Qual a visão do modelo de negócios para </w:t>
      </w:r>
      <w:r w:rsidR="1A58EA84" w:rsidRPr="34439EF3">
        <w:rPr>
          <w:rFonts w:eastAsiaTheme="minorEastAsia"/>
          <w:color w:val="000000" w:themeColor="text1"/>
          <w:sz w:val="24"/>
          <w:szCs w:val="24"/>
        </w:rPr>
        <w:t>a fase de "Fornecimento da Solução Inovadora para a CEMIG"</w:t>
      </w:r>
      <w:r w:rsidR="65CD72A6" w:rsidRPr="34439EF3">
        <w:rPr>
          <w:rFonts w:eastAsiaTheme="minorEastAsia"/>
          <w:color w:val="000000" w:themeColor="text1"/>
          <w:sz w:val="24"/>
          <w:szCs w:val="24"/>
        </w:rPr>
        <w:t>?</w:t>
      </w:r>
    </w:p>
    <w:p w14:paraId="6163BEB4" w14:textId="35DDEE39" w:rsidR="02659AED" w:rsidRDefault="02659AED" w:rsidP="61E0664B">
      <w:pPr>
        <w:ind w:left="708"/>
        <w:jc w:val="both"/>
        <w:rPr>
          <w:rFonts w:eastAsiaTheme="minorEastAsia"/>
          <w:i/>
          <w:iCs/>
          <w:color w:val="000000" w:themeColor="text1"/>
          <w:sz w:val="20"/>
          <w:szCs w:val="20"/>
        </w:rPr>
      </w:pP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>A fase "Fornecimento da Solução Inovadora para a CEMIG" envolve a entrega dos produtos ou serviços resultantes do projeto</w:t>
      </w:r>
      <w:r w:rsidR="2C1FFB7F"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 durante a etapa da POC</w:t>
      </w:r>
      <w:r w:rsidR="3E2E6F47"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 em caráter de fornecimento e não mais experimentação</w:t>
      </w: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, </w:t>
      </w:r>
      <w:r w:rsidR="2F0782FE" w:rsidRPr="61E0664B">
        <w:rPr>
          <w:rFonts w:eastAsiaTheme="minorEastAsia"/>
          <w:i/>
          <w:iCs/>
          <w:color w:val="000000" w:themeColor="text1"/>
          <w:sz w:val="20"/>
          <w:szCs w:val="20"/>
        </w:rPr>
        <w:t>com</w:t>
      </w: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 </w:t>
      </w:r>
      <w:r w:rsidR="2F0782FE"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a </w:t>
      </w: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>execução dessa fase depende</w:t>
      </w:r>
      <w:r w:rsidR="0ECC166B" w:rsidRPr="61E0664B">
        <w:rPr>
          <w:rFonts w:eastAsiaTheme="minorEastAsia"/>
          <w:i/>
          <w:iCs/>
          <w:color w:val="000000" w:themeColor="text1"/>
          <w:sz w:val="20"/>
          <w:szCs w:val="20"/>
        </w:rPr>
        <w:t>ndo</w:t>
      </w: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 da autorização da CEMIG após a fase de "Desenvolvimento e Prova de Conceito". A CEMIG não tem obrigação de autorizar essa fase, e sua duração máxima é de 24 meses, podendo ser prorrogada por mais 24 meses. O valor máximo para o fornecimento é limitado a 5 vezes o valor da fase de "Desenvolvimento e Prova de Conceito" e pode ser ajustado por inflação.</w:t>
      </w:r>
    </w:p>
    <w:p w14:paraId="0435E556" w14:textId="5DEF6963" w:rsidR="19686B7D" w:rsidRDefault="19686B7D" w:rsidP="61E0664B">
      <w:pPr>
        <w:ind w:left="708"/>
        <w:jc w:val="both"/>
        <w:rPr>
          <w:rFonts w:eastAsiaTheme="minorEastAsia"/>
          <w:i/>
          <w:iCs/>
          <w:color w:val="000000" w:themeColor="text1"/>
          <w:sz w:val="20"/>
          <w:szCs w:val="20"/>
        </w:rPr>
      </w:pP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>Imagine que sua solução concluiu com sucesso a fase de POC e a CEMIG deseja avançar para a fase de fornecimento. Como você imagina a entrega dessa solução nesse de acordo com essas informaç</w:t>
      </w:r>
      <w:r w:rsidR="709F45FA" w:rsidRPr="61E0664B">
        <w:rPr>
          <w:rFonts w:eastAsiaTheme="minorEastAsia"/>
          <w:i/>
          <w:iCs/>
          <w:color w:val="000000" w:themeColor="text1"/>
          <w:sz w:val="20"/>
          <w:szCs w:val="20"/>
        </w:rPr>
        <w:t>õ</w:t>
      </w: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>es?</w:t>
      </w:r>
      <w:r w:rsidR="0053B6BB"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 Leve em consideração condições comerciais e especificações técnicas.</w:t>
      </w:r>
    </w:p>
    <w:p w14:paraId="2978D886" w14:textId="76A80E19" w:rsidR="26B9D837" w:rsidRDefault="26B9D837" w:rsidP="61E0664B">
      <w:pPr>
        <w:spacing w:after="0"/>
        <w:jc w:val="both"/>
        <w:rPr>
          <w:rFonts w:eastAsiaTheme="minorEastAsia"/>
          <w:color w:val="000000" w:themeColor="text1"/>
          <w:sz w:val="24"/>
          <w:szCs w:val="24"/>
        </w:rPr>
      </w:pPr>
    </w:p>
    <w:p w14:paraId="69642138" w14:textId="58D62E5A" w:rsidR="65B6B119" w:rsidRDefault="65B6B119" w:rsidP="61E0664B">
      <w:pPr>
        <w:spacing w:after="0"/>
        <w:jc w:val="both"/>
        <w:rPr>
          <w:rFonts w:eastAsiaTheme="minorEastAsia"/>
          <w:color w:val="000000" w:themeColor="text1"/>
          <w:sz w:val="24"/>
          <w:szCs w:val="24"/>
        </w:rPr>
      </w:pPr>
      <w:r w:rsidRPr="61E0664B">
        <w:rPr>
          <w:rFonts w:eastAsiaTheme="minorEastAsia"/>
          <w:color w:val="000000" w:themeColor="text1"/>
          <w:sz w:val="24"/>
          <w:szCs w:val="24"/>
        </w:rPr>
        <w:t>1.</w:t>
      </w:r>
      <w:r w:rsidR="16FFB3B6" w:rsidRPr="61E0664B">
        <w:rPr>
          <w:rFonts w:eastAsiaTheme="minorEastAsia"/>
          <w:color w:val="000000" w:themeColor="text1"/>
          <w:sz w:val="24"/>
          <w:szCs w:val="24"/>
        </w:rPr>
        <w:t>6</w:t>
      </w:r>
      <w:r w:rsidRPr="61E0664B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1D80E1E0" w:rsidRPr="61E0664B">
        <w:rPr>
          <w:rFonts w:eastAsiaTheme="minorEastAsia"/>
          <w:color w:val="000000" w:themeColor="text1"/>
          <w:sz w:val="24"/>
          <w:szCs w:val="24"/>
        </w:rPr>
        <w:t xml:space="preserve">Qual a visão para </w:t>
      </w:r>
      <w:r w:rsidR="1A58EA84" w:rsidRPr="61E0664B">
        <w:rPr>
          <w:rFonts w:eastAsiaTheme="minorEastAsia"/>
          <w:color w:val="000000" w:themeColor="text1"/>
          <w:sz w:val="24"/>
          <w:szCs w:val="24"/>
        </w:rPr>
        <w:t>a fase de "Exploração Industrial e Comercial da Solução Inovadora no mercado"</w:t>
      </w:r>
      <w:r w:rsidR="596F9174" w:rsidRPr="61E0664B">
        <w:rPr>
          <w:rFonts w:eastAsiaTheme="minorEastAsia"/>
          <w:color w:val="000000" w:themeColor="text1"/>
          <w:sz w:val="24"/>
          <w:szCs w:val="24"/>
        </w:rPr>
        <w:t>?</w:t>
      </w:r>
    </w:p>
    <w:p w14:paraId="3FD68669" w14:textId="2689DBE4" w:rsidR="1A58EA84" w:rsidRDefault="1A58EA84" w:rsidP="34439EF3">
      <w:pPr>
        <w:spacing w:after="0"/>
        <w:ind w:left="708"/>
        <w:jc w:val="both"/>
        <w:rPr>
          <w:rFonts w:eastAsiaTheme="minorEastAsia"/>
          <w:i/>
          <w:iCs/>
          <w:color w:val="000000" w:themeColor="text1"/>
          <w:sz w:val="20"/>
          <w:szCs w:val="20"/>
        </w:rPr>
      </w:pPr>
      <w:r w:rsidRPr="34439EF3">
        <w:rPr>
          <w:rFonts w:eastAsiaTheme="minorEastAsia"/>
          <w:i/>
          <w:iCs/>
          <w:color w:val="000000" w:themeColor="text1"/>
          <w:sz w:val="20"/>
          <w:szCs w:val="20"/>
        </w:rPr>
        <w:t>A fase de “Exploração Industrial e Comercial da Solução Inovadora no mercado” se refere ao momento em que o proponente/executor atuará como empreendedor, com o objetivo de industrializar e/ou comercializar os produtos do projeto</w:t>
      </w:r>
      <w:r w:rsidR="199EB973" w:rsidRPr="34439EF3">
        <w:rPr>
          <w:rFonts w:eastAsiaTheme="minorEastAsia"/>
          <w:i/>
          <w:iCs/>
          <w:color w:val="000000" w:themeColor="text1"/>
          <w:sz w:val="20"/>
          <w:szCs w:val="20"/>
        </w:rPr>
        <w:t xml:space="preserve"> para o mercado</w:t>
      </w:r>
      <w:r w:rsidRPr="34439EF3">
        <w:rPr>
          <w:rFonts w:eastAsiaTheme="minorEastAsia"/>
          <w:i/>
          <w:iCs/>
          <w:color w:val="000000" w:themeColor="text1"/>
          <w:sz w:val="20"/>
          <w:szCs w:val="20"/>
        </w:rPr>
        <w:t>. Em retribuição à aceleração da solução promovida pela CEMIG, o proponente/executor pagará à CEMIG uma participação sobre o benefício econômico da exploração dos produtos (“royalties”). A participação será de um percentual sobre a receita líquida de impostos e tributos. O percentual será definido quando da aprovação do projeto.</w:t>
      </w:r>
    </w:p>
    <w:p w14:paraId="727C36EE" w14:textId="0DE3CEDA" w:rsidR="26B9D837" w:rsidRDefault="26B9D837" w:rsidP="61E0664B">
      <w:pPr>
        <w:spacing w:after="0"/>
        <w:ind w:left="708"/>
        <w:jc w:val="both"/>
        <w:rPr>
          <w:rFonts w:eastAsiaTheme="minorEastAsia"/>
          <w:i/>
          <w:iCs/>
          <w:color w:val="000000" w:themeColor="text1"/>
          <w:sz w:val="20"/>
          <w:szCs w:val="20"/>
        </w:rPr>
      </w:pPr>
    </w:p>
    <w:p w14:paraId="4D3AAE79" w14:textId="3B5C963B" w:rsidR="26B9D837" w:rsidRDefault="76D021B5" w:rsidP="61E0664B">
      <w:pPr>
        <w:ind w:left="708"/>
        <w:jc w:val="both"/>
        <w:rPr>
          <w:rFonts w:eastAsiaTheme="minorEastAsia"/>
          <w:i/>
          <w:iCs/>
          <w:color w:val="000000" w:themeColor="text1"/>
          <w:sz w:val="20"/>
          <w:szCs w:val="20"/>
        </w:rPr>
      </w:pP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Imagine que sua solução concluiu com sucesso a fase de POC e o produto se mostrou </w:t>
      </w:r>
      <w:r w:rsidR="45E1F1C6" w:rsidRPr="61E0664B">
        <w:rPr>
          <w:rFonts w:eastAsiaTheme="minorEastAsia"/>
          <w:i/>
          <w:iCs/>
          <w:color w:val="000000" w:themeColor="text1"/>
          <w:sz w:val="20"/>
          <w:szCs w:val="20"/>
        </w:rPr>
        <w:t>uma real necessidade</w:t>
      </w:r>
      <w:r w:rsidRPr="61E0664B">
        <w:rPr>
          <w:rFonts w:eastAsiaTheme="minorEastAsia"/>
          <w:i/>
          <w:iCs/>
          <w:color w:val="000000" w:themeColor="text1"/>
          <w:sz w:val="20"/>
          <w:szCs w:val="20"/>
        </w:rPr>
        <w:t xml:space="preserve"> do mercado a ser atendida. Como você imagina a exploração comercial dessa solução no mercado a fora além da CEMIG?</w:t>
      </w:r>
    </w:p>
    <w:p w14:paraId="2BA550A1" w14:textId="27C8343F" w:rsidR="26B9D837" w:rsidRDefault="26B9D837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</w:p>
    <w:p w14:paraId="71243C65" w14:textId="32318A27" w:rsidR="26B9D837" w:rsidRDefault="1A58EA84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>-----------------------------------</w:t>
      </w:r>
    </w:p>
    <w:p w14:paraId="793F1E60" w14:textId="657484DD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7CD2F688" w14:textId="55A03D46" w:rsidR="54B7500A" w:rsidRDefault="54B7500A" w:rsidP="26B9D837">
      <w:pPr>
        <w:jc w:val="both"/>
        <w:rPr>
          <w:rFonts w:eastAsiaTheme="minorEastAsia"/>
          <w:b/>
          <w:bCs/>
          <w:sz w:val="24"/>
          <w:szCs w:val="24"/>
        </w:rPr>
      </w:pPr>
      <w:r w:rsidRPr="0D678255">
        <w:rPr>
          <w:rFonts w:eastAsiaTheme="minorEastAsia"/>
          <w:b/>
          <w:bCs/>
          <w:sz w:val="24"/>
          <w:szCs w:val="24"/>
        </w:rPr>
        <w:t>Seção 2 - Conteúdo essencial</w:t>
      </w:r>
      <w:r w:rsidR="356FD2CB" w:rsidRPr="0D678255">
        <w:rPr>
          <w:rFonts w:eastAsiaTheme="minorEastAsia"/>
          <w:b/>
          <w:bCs/>
          <w:sz w:val="24"/>
          <w:szCs w:val="24"/>
        </w:rPr>
        <w:t xml:space="preserve"> - Identificação</w:t>
      </w:r>
      <w:r w:rsidR="2ADEB20C" w:rsidRPr="0D678255">
        <w:rPr>
          <w:rFonts w:eastAsiaTheme="minorEastAsia"/>
          <w:b/>
          <w:bCs/>
          <w:sz w:val="24"/>
          <w:szCs w:val="24"/>
        </w:rPr>
        <w:t xml:space="preserve">, </w:t>
      </w:r>
      <w:r w:rsidR="356FD2CB" w:rsidRPr="0D678255">
        <w:rPr>
          <w:rFonts w:eastAsiaTheme="minorEastAsia"/>
          <w:b/>
          <w:bCs/>
          <w:sz w:val="24"/>
          <w:szCs w:val="24"/>
        </w:rPr>
        <w:t>cadastro</w:t>
      </w:r>
      <w:r w:rsidR="2850C0F6" w:rsidRPr="0D678255">
        <w:rPr>
          <w:rFonts w:eastAsiaTheme="minorEastAsia"/>
          <w:b/>
          <w:bCs/>
          <w:sz w:val="24"/>
          <w:szCs w:val="24"/>
        </w:rPr>
        <w:t xml:space="preserve"> e comprovação da experiência</w:t>
      </w:r>
    </w:p>
    <w:p w14:paraId="3C1CD22F" w14:textId="1939B4BB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4D6E8BA3" w14:textId="48941A61" w:rsidR="26B9D837" w:rsidRDefault="26B9D837" w:rsidP="69C5FFF1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5A988B67" w14:textId="318EF8DD" w:rsidR="51BDB658" w:rsidRDefault="51BDB658" w:rsidP="20AC343F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20AC343F">
        <w:rPr>
          <w:rFonts w:eastAsiaTheme="minorEastAsia"/>
          <w:color w:val="202124"/>
          <w:sz w:val="24"/>
          <w:szCs w:val="24"/>
        </w:rPr>
        <w:t>2.</w:t>
      </w:r>
      <w:r w:rsidR="490B4B6E" w:rsidRPr="20AC343F">
        <w:rPr>
          <w:rFonts w:eastAsiaTheme="minorEastAsia"/>
          <w:color w:val="202124"/>
          <w:sz w:val="24"/>
          <w:szCs w:val="24"/>
        </w:rPr>
        <w:t>1</w:t>
      </w:r>
      <w:r w:rsidRPr="20AC343F">
        <w:rPr>
          <w:rFonts w:eastAsiaTheme="minorEastAsia"/>
          <w:color w:val="202124"/>
          <w:sz w:val="24"/>
          <w:szCs w:val="24"/>
        </w:rPr>
        <w:t xml:space="preserve"> </w:t>
      </w:r>
      <w:r w:rsidR="49E62282" w:rsidRPr="20AC343F">
        <w:rPr>
          <w:rFonts w:eastAsiaTheme="minorEastAsia"/>
          <w:color w:val="202124"/>
          <w:sz w:val="24"/>
          <w:szCs w:val="24"/>
        </w:rPr>
        <w:t>Sobre</w:t>
      </w:r>
      <w:r w:rsidRPr="20AC343F">
        <w:rPr>
          <w:rFonts w:eastAsiaTheme="minorEastAsia"/>
          <w:color w:val="202124"/>
          <w:sz w:val="24"/>
          <w:szCs w:val="24"/>
        </w:rPr>
        <w:t xml:space="preserve"> experiência </w:t>
      </w:r>
      <w:r w:rsidR="213C48AD" w:rsidRPr="20AC343F">
        <w:rPr>
          <w:rFonts w:eastAsiaTheme="minorEastAsia"/>
          <w:color w:val="202124"/>
          <w:sz w:val="24"/>
          <w:szCs w:val="24"/>
        </w:rPr>
        <w:t xml:space="preserve">a prévia </w:t>
      </w:r>
      <w:r w:rsidRPr="20AC343F">
        <w:rPr>
          <w:rFonts w:eastAsiaTheme="minorEastAsia"/>
          <w:color w:val="202124"/>
          <w:sz w:val="24"/>
          <w:szCs w:val="24"/>
        </w:rPr>
        <w:t>e qualificação</w:t>
      </w:r>
      <w:r w:rsidR="3F3F0504" w:rsidRPr="20AC343F">
        <w:rPr>
          <w:rFonts w:eastAsiaTheme="minorEastAsia"/>
          <w:color w:val="202124"/>
          <w:sz w:val="24"/>
          <w:szCs w:val="24"/>
        </w:rPr>
        <w:t xml:space="preserve"> técnica</w:t>
      </w:r>
      <w:r w:rsidR="26DE4B94" w:rsidRPr="20AC343F">
        <w:rPr>
          <w:rFonts w:eastAsiaTheme="minorEastAsia"/>
          <w:color w:val="202124"/>
          <w:sz w:val="24"/>
          <w:szCs w:val="24"/>
        </w:rPr>
        <w:t>:</w:t>
      </w:r>
      <w:r w:rsidR="3F3F0504" w:rsidRPr="20AC343F">
        <w:rPr>
          <w:rFonts w:eastAsiaTheme="minorEastAsia"/>
          <w:color w:val="202124"/>
          <w:sz w:val="24"/>
          <w:szCs w:val="24"/>
        </w:rPr>
        <w:t xml:space="preserve"> </w:t>
      </w:r>
    </w:p>
    <w:p w14:paraId="2B44796A" w14:textId="52DC2F22" w:rsidR="13147FC3" w:rsidRDefault="13147FC3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>Reúna comprovações de experiência da empres</w:t>
      </w:r>
      <w:r w:rsidR="1E4115EC" w:rsidRPr="61E0664B">
        <w:rPr>
          <w:rFonts w:eastAsiaTheme="minorEastAsia"/>
          <w:i/>
          <w:iCs/>
          <w:color w:val="202124"/>
          <w:sz w:val="20"/>
          <w:szCs w:val="20"/>
        </w:rPr>
        <w:t>a (fundadores e diretoria executiva)</w:t>
      </w:r>
      <w:r w:rsidRPr="61E0664B">
        <w:rPr>
          <w:rFonts w:eastAsiaTheme="minorEastAsia"/>
          <w:i/>
          <w:iCs/>
          <w:color w:val="202124"/>
          <w:sz w:val="20"/>
          <w:szCs w:val="20"/>
        </w:rPr>
        <w:t>, escolhendo os melhores documentos para evidenciar essa experiência.</w:t>
      </w:r>
      <w:r w:rsidR="65600F49" w:rsidRPr="61E0664B">
        <w:rPr>
          <w:rFonts w:eastAsiaTheme="minorEastAsia"/>
          <w:i/>
          <w:iCs/>
          <w:color w:val="202124"/>
          <w:sz w:val="20"/>
          <w:szCs w:val="20"/>
        </w:rPr>
        <w:t xml:space="preserve"> </w:t>
      </w:r>
      <w:r w:rsidR="6586E07A" w:rsidRPr="61E0664B">
        <w:rPr>
          <w:rFonts w:eastAsiaTheme="minorEastAsia"/>
          <w:i/>
          <w:iCs/>
          <w:color w:val="202124"/>
          <w:sz w:val="20"/>
          <w:szCs w:val="20"/>
        </w:rPr>
        <w:t>A q</w:t>
      </w:r>
      <w:r w:rsidR="65600F49" w:rsidRPr="61E0664B">
        <w:rPr>
          <w:rFonts w:eastAsiaTheme="minorEastAsia"/>
          <w:i/>
          <w:iCs/>
          <w:color w:val="202124"/>
          <w:sz w:val="20"/>
          <w:szCs w:val="20"/>
        </w:rPr>
        <w:t>ualificação deve ser feita através de atestados, contratos</w:t>
      </w:r>
      <w:r w:rsidR="72C4B17C" w:rsidRPr="61E0664B">
        <w:rPr>
          <w:rFonts w:eastAsiaTheme="minorEastAsia"/>
          <w:i/>
          <w:iCs/>
          <w:color w:val="202124"/>
          <w:sz w:val="20"/>
          <w:szCs w:val="20"/>
        </w:rPr>
        <w:t>,</w:t>
      </w:r>
      <w:r w:rsidR="0A1ADC28" w:rsidRPr="61E0664B">
        <w:rPr>
          <w:rFonts w:eastAsiaTheme="minorEastAsia"/>
          <w:i/>
          <w:iCs/>
          <w:color w:val="202124"/>
          <w:sz w:val="20"/>
          <w:szCs w:val="20"/>
        </w:rPr>
        <w:t xml:space="preserve"> currículos</w:t>
      </w:r>
      <w:r w:rsidR="65600F49" w:rsidRPr="61E0664B">
        <w:rPr>
          <w:rFonts w:eastAsiaTheme="minorEastAsia"/>
          <w:i/>
          <w:iCs/>
          <w:color w:val="202124"/>
          <w:sz w:val="20"/>
          <w:szCs w:val="20"/>
        </w:rPr>
        <w:t xml:space="preserve"> ou documentos que comprovem experiência prévia da empresa e da equipe</w:t>
      </w:r>
      <w:r w:rsidR="646BB45F" w:rsidRPr="61E0664B">
        <w:rPr>
          <w:rFonts w:eastAsiaTheme="minorEastAsia"/>
          <w:i/>
          <w:iCs/>
          <w:color w:val="202124"/>
          <w:sz w:val="20"/>
          <w:szCs w:val="20"/>
        </w:rPr>
        <w:t>.</w:t>
      </w:r>
    </w:p>
    <w:p w14:paraId="458151CC" w14:textId="3AC9B50B" w:rsidR="3A000525" w:rsidRDefault="3A000525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 xml:space="preserve">3.2.1 - </w:t>
      </w:r>
      <w:r w:rsidR="6345F3D2" w:rsidRPr="61E0664B">
        <w:rPr>
          <w:rFonts w:eastAsiaTheme="minorEastAsia"/>
          <w:i/>
          <w:iCs/>
          <w:color w:val="202124"/>
          <w:sz w:val="20"/>
          <w:szCs w:val="20"/>
        </w:rPr>
        <w:t xml:space="preserve">Fale sobre </w:t>
      </w:r>
      <w:r w:rsidR="04730EA1" w:rsidRPr="61E0664B">
        <w:rPr>
          <w:rFonts w:eastAsiaTheme="minorEastAsia"/>
          <w:i/>
          <w:iCs/>
          <w:color w:val="202124"/>
          <w:sz w:val="20"/>
          <w:szCs w:val="20"/>
        </w:rPr>
        <w:t xml:space="preserve">a </w:t>
      </w:r>
      <w:r w:rsidR="6345F3D2" w:rsidRPr="61E0664B">
        <w:rPr>
          <w:rFonts w:eastAsiaTheme="minorEastAsia"/>
          <w:i/>
          <w:iCs/>
          <w:color w:val="202124"/>
          <w:sz w:val="20"/>
          <w:szCs w:val="20"/>
        </w:rPr>
        <w:t xml:space="preserve">experiência anterior </w:t>
      </w:r>
      <w:r w:rsidR="16D59D4D" w:rsidRPr="61E0664B">
        <w:rPr>
          <w:rFonts w:eastAsiaTheme="minorEastAsia"/>
          <w:i/>
          <w:iCs/>
          <w:color w:val="202124"/>
          <w:sz w:val="20"/>
          <w:szCs w:val="20"/>
        </w:rPr>
        <w:t xml:space="preserve">do seu time </w:t>
      </w:r>
      <w:r w:rsidR="6345F3D2" w:rsidRPr="61E0664B">
        <w:rPr>
          <w:rFonts w:eastAsiaTheme="minorEastAsia"/>
          <w:i/>
          <w:iCs/>
          <w:color w:val="202124"/>
          <w:sz w:val="20"/>
          <w:szCs w:val="20"/>
        </w:rPr>
        <w:t xml:space="preserve">em programas de P&amp;D, Inovação Aberta, Aceleração, </w:t>
      </w:r>
      <w:r w:rsidR="3CB15D6E" w:rsidRPr="61E0664B">
        <w:rPr>
          <w:rFonts w:eastAsiaTheme="minorEastAsia"/>
          <w:i/>
          <w:iCs/>
          <w:color w:val="202124"/>
          <w:sz w:val="20"/>
          <w:szCs w:val="20"/>
        </w:rPr>
        <w:t xml:space="preserve">Provas de Conceito </w:t>
      </w:r>
      <w:r w:rsidR="6345F3D2" w:rsidRPr="61E0664B">
        <w:rPr>
          <w:rFonts w:eastAsiaTheme="minorEastAsia"/>
          <w:i/>
          <w:iCs/>
          <w:color w:val="202124"/>
          <w:sz w:val="20"/>
          <w:szCs w:val="20"/>
        </w:rPr>
        <w:t>ou semelhantes que mostrem que seu time é experiente e qualificado para desenvolver a proposta apresentada ao Inova CEMIG LAB</w:t>
      </w:r>
      <w:r w:rsidR="6C593E33" w:rsidRPr="61E0664B">
        <w:rPr>
          <w:rFonts w:eastAsiaTheme="minorEastAsia"/>
          <w:i/>
          <w:iCs/>
          <w:color w:val="202124"/>
          <w:sz w:val="20"/>
          <w:szCs w:val="20"/>
        </w:rPr>
        <w:t>.</w:t>
      </w:r>
    </w:p>
    <w:p w14:paraId="4DC2EEAB" w14:textId="10FBE6AB" w:rsidR="3A000525" w:rsidRDefault="3A000525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 xml:space="preserve">3.2.2 - Justifique a declaração acima, </w:t>
      </w:r>
      <w:r w:rsidR="70DF8245" w:rsidRPr="61E0664B">
        <w:rPr>
          <w:rFonts w:eastAsiaTheme="minorEastAsia"/>
          <w:i/>
          <w:iCs/>
          <w:color w:val="202124"/>
          <w:sz w:val="20"/>
          <w:szCs w:val="20"/>
        </w:rPr>
        <w:t xml:space="preserve">apresentando declarações como certificados, contratos, currículos, premiações e afins que comprovem as </w:t>
      </w:r>
      <w:r w:rsidR="014BF180" w:rsidRPr="61E0664B">
        <w:rPr>
          <w:rFonts w:eastAsiaTheme="minorEastAsia"/>
          <w:i/>
          <w:iCs/>
          <w:color w:val="202124"/>
          <w:sz w:val="20"/>
          <w:szCs w:val="20"/>
        </w:rPr>
        <w:t>experiências</w:t>
      </w:r>
      <w:r w:rsidR="70DF8245" w:rsidRPr="61E0664B">
        <w:rPr>
          <w:rFonts w:eastAsiaTheme="minorEastAsia"/>
          <w:i/>
          <w:iCs/>
          <w:color w:val="202124"/>
          <w:sz w:val="20"/>
          <w:szCs w:val="20"/>
        </w:rPr>
        <w:t xml:space="preserve"> listadas.</w:t>
      </w:r>
    </w:p>
    <w:p w14:paraId="3CE976AE" w14:textId="73E14E34" w:rsidR="61E0664B" w:rsidRDefault="61E0664B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</w:p>
    <w:p w14:paraId="44DA6647" w14:textId="7DE35B83" w:rsidR="26B9D837" w:rsidRDefault="26B9D837" w:rsidP="0D678255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</w:p>
    <w:p w14:paraId="201B407C" w14:textId="1D914B89" w:rsidR="0C9B3388" w:rsidRDefault="4A7E9C13" w:rsidP="26B9D837">
      <w:pPr>
        <w:spacing w:after="0"/>
        <w:jc w:val="both"/>
      </w:pPr>
      <w:r w:rsidRPr="0D678255">
        <w:rPr>
          <w:rFonts w:ascii="Calibri" w:eastAsia="Calibri" w:hAnsi="Calibri" w:cs="Calibri"/>
          <w:color w:val="202124"/>
          <w:sz w:val="24"/>
          <w:szCs w:val="24"/>
        </w:rPr>
        <w:t>-----------------------------------</w:t>
      </w:r>
    </w:p>
    <w:p w14:paraId="0672F078" w14:textId="024B357C" w:rsidR="26B9D837" w:rsidRDefault="26B9D837" w:rsidP="0D678255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0E66A317" w14:textId="59492D50" w:rsidR="0C9B3388" w:rsidRDefault="0C9B3388" w:rsidP="26B9D837">
      <w:pPr>
        <w:jc w:val="both"/>
        <w:rPr>
          <w:rFonts w:eastAsiaTheme="minorEastAsia"/>
          <w:b/>
          <w:bCs/>
          <w:sz w:val="24"/>
          <w:szCs w:val="24"/>
        </w:rPr>
      </w:pPr>
      <w:r w:rsidRPr="43FE8633">
        <w:rPr>
          <w:rFonts w:eastAsiaTheme="minorEastAsia"/>
          <w:b/>
          <w:bCs/>
          <w:sz w:val="24"/>
          <w:szCs w:val="24"/>
        </w:rPr>
        <w:t>Seção 3 - Conteúdo essencial</w:t>
      </w:r>
      <w:r w:rsidR="2B066D82" w:rsidRPr="43FE8633">
        <w:rPr>
          <w:rFonts w:eastAsiaTheme="minorEastAsia"/>
          <w:b/>
          <w:bCs/>
          <w:sz w:val="24"/>
          <w:szCs w:val="24"/>
        </w:rPr>
        <w:t xml:space="preserve"> – Prova de Conceito e </w:t>
      </w:r>
      <w:r w:rsidRPr="43FE8633">
        <w:rPr>
          <w:rFonts w:eastAsiaTheme="minorEastAsia"/>
          <w:b/>
          <w:bCs/>
          <w:sz w:val="24"/>
          <w:szCs w:val="24"/>
        </w:rPr>
        <w:t xml:space="preserve">Desenvolvimento </w:t>
      </w:r>
    </w:p>
    <w:p w14:paraId="5B6D495C" w14:textId="5A9DCF31" w:rsidR="0C9B3388" w:rsidRDefault="0C9B3388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 xml:space="preserve">3.1 </w:t>
      </w:r>
      <w:r w:rsidR="2823177F" w:rsidRPr="61E0664B">
        <w:rPr>
          <w:rFonts w:eastAsiaTheme="minorEastAsia"/>
          <w:color w:val="202124"/>
          <w:sz w:val="24"/>
          <w:szCs w:val="24"/>
        </w:rPr>
        <w:t>Descreva a p</w:t>
      </w:r>
      <w:r w:rsidR="1A58EA84" w:rsidRPr="61E0664B">
        <w:rPr>
          <w:rFonts w:eastAsiaTheme="minorEastAsia"/>
          <w:color w:val="202124"/>
          <w:sz w:val="24"/>
          <w:szCs w:val="24"/>
        </w:rPr>
        <w:t xml:space="preserve">roposta </w:t>
      </w:r>
      <w:r w:rsidR="7630472D" w:rsidRPr="61E0664B">
        <w:rPr>
          <w:rFonts w:eastAsiaTheme="minorEastAsia"/>
          <w:color w:val="202124"/>
          <w:sz w:val="24"/>
          <w:szCs w:val="24"/>
        </w:rPr>
        <w:t>c</w:t>
      </w:r>
      <w:r w:rsidR="1A58EA84" w:rsidRPr="61E0664B">
        <w:rPr>
          <w:rFonts w:eastAsiaTheme="minorEastAsia"/>
          <w:color w:val="202124"/>
          <w:sz w:val="24"/>
          <w:szCs w:val="24"/>
        </w:rPr>
        <w:t xml:space="preserve">onceitual do </w:t>
      </w:r>
      <w:r w:rsidR="76AB7C8B" w:rsidRPr="61E0664B">
        <w:rPr>
          <w:rFonts w:eastAsiaTheme="minorEastAsia"/>
          <w:color w:val="202124"/>
          <w:sz w:val="24"/>
          <w:szCs w:val="24"/>
        </w:rPr>
        <w:t>p</w:t>
      </w:r>
      <w:r w:rsidR="1A58EA84" w:rsidRPr="61E0664B">
        <w:rPr>
          <w:rFonts w:eastAsiaTheme="minorEastAsia"/>
          <w:color w:val="202124"/>
          <w:sz w:val="24"/>
          <w:szCs w:val="24"/>
        </w:rPr>
        <w:t xml:space="preserve">roduto </w:t>
      </w:r>
      <w:r w:rsidR="0A24300D" w:rsidRPr="61E0664B">
        <w:rPr>
          <w:rFonts w:eastAsiaTheme="minorEastAsia"/>
          <w:color w:val="202124"/>
          <w:sz w:val="24"/>
          <w:szCs w:val="24"/>
        </w:rPr>
        <w:t>e dos objetivos</w:t>
      </w:r>
      <w:r w:rsidR="664717D0" w:rsidRPr="61E0664B">
        <w:rPr>
          <w:rFonts w:eastAsiaTheme="minorEastAsia"/>
          <w:color w:val="202124"/>
          <w:sz w:val="24"/>
          <w:szCs w:val="24"/>
        </w:rPr>
        <w:t xml:space="preserve"> do projeto</w:t>
      </w:r>
    </w:p>
    <w:p w14:paraId="7C70FD00" w14:textId="729143DD" w:rsidR="069B8927" w:rsidRDefault="1A58EA84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>Descrição</w:t>
      </w:r>
      <w:r w:rsidR="2C16E6C9" w:rsidRPr="61E0664B">
        <w:rPr>
          <w:rFonts w:eastAsiaTheme="minorEastAsia"/>
          <w:i/>
          <w:iCs/>
          <w:color w:val="202124"/>
          <w:sz w:val="20"/>
          <w:szCs w:val="20"/>
        </w:rPr>
        <w:t xml:space="preserve"> em texto corrido</w:t>
      </w:r>
      <w:r w:rsidR="4C8233CC" w:rsidRPr="61E0664B">
        <w:rPr>
          <w:rFonts w:eastAsiaTheme="minorEastAsia"/>
          <w:i/>
          <w:iCs/>
          <w:color w:val="202124"/>
          <w:sz w:val="20"/>
          <w:szCs w:val="20"/>
        </w:rPr>
        <w:t xml:space="preserve"> (texto curto idealmente não superior a um parágrafo)</w:t>
      </w:r>
      <w:r w:rsidRPr="61E0664B">
        <w:rPr>
          <w:rFonts w:eastAsiaTheme="minorEastAsia"/>
          <w:i/>
          <w:iCs/>
          <w:color w:val="202124"/>
          <w:sz w:val="20"/>
          <w:szCs w:val="20"/>
        </w:rPr>
        <w:t xml:space="preserve"> dos produtos do projeto</w:t>
      </w:r>
      <w:r w:rsidR="3C2960CC" w:rsidRPr="61E0664B">
        <w:rPr>
          <w:rFonts w:eastAsiaTheme="minorEastAsia"/>
          <w:i/>
          <w:iCs/>
          <w:color w:val="202124"/>
          <w:sz w:val="20"/>
          <w:szCs w:val="20"/>
        </w:rPr>
        <w:t>.</w:t>
      </w:r>
      <w:r w:rsidR="238C711E" w:rsidRPr="61E0664B">
        <w:rPr>
          <w:rFonts w:eastAsiaTheme="minorEastAsia"/>
          <w:i/>
          <w:iCs/>
          <w:color w:val="202124"/>
          <w:sz w:val="20"/>
          <w:szCs w:val="20"/>
        </w:rPr>
        <w:t xml:space="preserve"> O que será entregue e em que formato? Será um SaaS? Uma aplicação mobile?</w:t>
      </w:r>
    </w:p>
    <w:p w14:paraId="1AB8C09C" w14:textId="673863DF" w:rsidR="61E0664B" w:rsidRDefault="61E0664B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</w:p>
    <w:p w14:paraId="33691C45" w14:textId="6D7A6B29" w:rsidR="0A3124A5" w:rsidRDefault="0A3124A5" w:rsidP="43FE8633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43FE8633">
        <w:rPr>
          <w:rFonts w:eastAsiaTheme="minorEastAsia"/>
          <w:color w:val="202124"/>
          <w:sz w:val="24"/>
          <w:szCs w:val="24"/>
        </w:rPr>
        <w:t xml:space="preserve">3.2 </w:t>
      </w:r>
      <w:r w:rsidR="4E4261A2" w:rsidRPr="43FE8633">
        <w:rPr>
          <w:rFonts w:eastAsiaTheme="minorEastAsia"/>
          <w:color w:val="202124"/>
          <w:sz w:val="24"/>
          <w:szCs w:val="24"/>
        </w:rPr>
        <w:t>Autoanálise</w:t>
      </w:r>
      <w:r w:rsidR="1A58EA84" w:rsidRPr="43FE8633">
        <w:rPr>
          <w:rFonts w:eastAsiaTheme="minorEastAsia"/>
          <w:color w:val="202124"/>
          <w:sz w:val="24"/>
          <w:szCs w:val="24"/>
        </w:rPr>
        <w:t xml:space="preserve"> da TRL (maturidade tecnológica) atual e expectativa de evolução </w:t>
      </w:r>
    </w:p>
    <w:p w14:paraId="1963D2E0" w14:textId="271E65D5" w:rsidR="1A58EA84" w:rsidRDefault="1A58EA84" w:rsidP="26B9D837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26B9D837">
        <w:rPr>
          <w:rFonts w:eastAsiaTheme="minorEastAsia"/>
          <w:i/>
          <w:iCs/>
          <w:color w:val="202124"/>
          <w:sz w:val="20"/>
          <w:szCs w:val="20"/>
        </w:rPr>
        <w:t>Descreva a maturidade tecnológica atual do produto e sua projeção de evolução ao fim do projeto, utilizando a escala TRL como referência.</w:t>
      </w:r>
    </w:p>
    <w:p w14:paraId="24391F1F" w14:textId="4A746BE3" w:rsidR="419039AC" w:rsidRDefault="419039AC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>3.2.1 - Indique a TRL atual</w:t>
      </w:r>
      <w:r w:rsidR="2C2C3B5B" w:rsidRPr="61E0664B">
        <w:rPr>
          <w:rFonts w:eastAsiaTheme="minorEastAsia"/>
          <w:i/>
          <w:iCs/>
          <w:color w:val="202124"/>
          <w:sz w:val="20"/>
          <w:szCs w:val="20"/>
        </w:rPr>
        <w:t xml:space="preserve"> </w:t>
      </w:r>
      <w:r w:rsidR="206E0499" w:rsidRPr="61E0664B">
        <w:rPr>
          <w:rFonts w:eastAsiaTheme="minorEastAsia"/>
          <w:i/>
          <w:iCs/>
          <w:color w:val="202124"/>
          <w:sz w:val="20"/>
          <w:szCs w:val="20"/>
        </w:rPr>
        <w:t>(m</w:t>
      </w:r>
      <w:r w:rsidR="57C95EB3" w:rsidRPr="61E0664B">
        <w:rPr>
          <w:rFonts w:eastAsiaTheme="minorEastAsia"/>
          <w:i/>
          <w:iCs/>
          <w:color w:val="202124"/>
          <w:sz w:val="20"/>
          <w:szCs w:val="20"/>
        </w:rPr>
        <w:t>ú</w:t>
      </w:r>
      <w:r w:rsidR="206E0499" w:rsidRPr="61E0664B">
        <w:rPr>
          <w:rFonts w:eastAsiaTheme="minorEastAsia"/>
          <w:i/>
          <w:iCs/>
          <w:color w:val="202124"/>
          <w:sz w:val="20"/>
          <w:szCs w:val="20"/>
        </w:rPr>
        <w:t>ltipla Escolha)</w:t>
      </w:r>
    </w:p>
    <w:p w14:paraId="3F4CB252" w14:textId="3B01881A" w:rsidR="419039AC" w:rsidRDefault="3BADD56A" w:rsidP="37780FE5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37780FE5">
        <w:rPr>
          <w:rFonts w:eastAsiaTheme="minorEastAsia"/>
          <w:i/>
          <w:iCs/>
          <w:color w:val="202124"/>
          <w:sz w:val="20"/>
          <w:szCs w:val="20"/>
        </w:rPr>
        <w:t>3.2.2 - Justifique a declaração acima</w:t>
      </w:r>
      <w:r w:rsidR="24152C8A" w:rsidRPr="37780FE5">
        <w:rPr>
          <w:rFonts w:eastAsiaTheme="minorEastAsia"/>
          <w:i/>
          <w:iCs/>
          <w:color w:val="202124"/>
          <w:sz w:val="20"/>
          <w:szCs w:val="20"/>
        </w:rPr>
        <w:t>, em texto corrido,</w:t>
      </w:r>
      <w:r w:rsidRPr="37780FE5">
        <w:rPr>
          <w:rFonts w:eastAsiaTheme="minorEastAsia"/>
          <w:i/>
          <w:iCs/>
          <w:color w:val="202124"/>
          <w:sz w:val="20"/>
          <w:szCs w:val="20"/>
        </w:rPr>
        <w:t xml:space="preserve"> e a </w:t>
      </w:r>
      <w:r w:rsidR="4A5E1F9A" w:rsidRPr="37780FE5">
        <w:rPr>
          <w:rFonts w:eastAsiaTheme="minorEastAsia"/>
          <w:i/>
          <w:iCs/>
          <w:color w:val="202124"/>
          <w:sz w:val="20"/>
          <w:szCs w:val="20"/>
        </w:rPr>
        <w:t xml:space="preserve">defenda </w:t>
      </w:r>
      <w:r w:rsidRPr="37780FE5">
        <w:rPr>
          <w:rFonts w:eastAsiaTheme="minorEastAsia"/>
          <w:i/>
          <w:iCs/>
          <w:color w:val="202124"/>
          <w:sz w:val="20"/>
          <w:szCs w:val="20"/>
        </w:rPr>
        <w:t>a projeção de evolução ao fim do projeto.</w:t>
      </w:r>
    </w:p>
    <w:p w14:paraId="61ECA62B" w14:textId="0229B83E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2707305D" w14:textId="06D76F33" w:rsidR="514C73CF" w:rsidRDefault="514C73CF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 xml:space="preserve">3.3 </w:t>
      </w:r>
      <w:r w:rsidR="777142D2" w:rsidRPr="61E0664B">
        <w:rPr>
          <w:rFonts w:eastAsiaTheme="minorEastAsia"/>
          <w:color w:val="202124"/>
          <w:sz w:val="24"/>
          <w:szCs w:val="24"/>
        </w:rPr>
        <w:t>Qual o plano para o desenvolvimento do projeto?</w:t>
      </w:r>
    </w:p>
    <w:p w14:paraId="39D93678" w14:textId="5409E6D9" w:rsidR="777142D2" w:rsidRDefault="777142D2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 xml:space="preserve">Descreva as etapas de desenvolvimento da POC e quais as entregas previstas. Considere </w:t>
      </w:r>
      <w:r w:rsidR="5A438590" w:rsidRPr="61E0664B">
        <w:rPr>
          <w:rFonts w:eastAsiaTheme="minorEastAsia"/>
          <w:i/>
          <w:iCs/>
          <w:color w:val="202124"/>
          <w:sz w:val="20"/>
          <w:szCs w:val="20"/>
        </w:rPr>
        <w:t xml:space="preserve">como limite </w:t>
      </w:r>
      <w:r w:rsidRPr="61E0664B">
        <w:rPr>
          <w:rFonts w:eastAsiaTheme="minorEastAsia"/>
          <w:i/>
          <w:iCs/>
          <w:color w:val="202124"/>
          <w:sz w:val="20"/>
          <w:szCs w:val="20"/>
        </w:rPr>
        <w:t xml:space="preserve">3 meses </w:t>
      </w:r>
      <w:r w:rsidR="7378FC94" w:rsidRPr="61E0664B">
        <w:rPr>
          <w:rFonts w:eastAsiaTheme="minorEastAsia"/>
          <w:i/>
          <w:iCs/>
          <w:color w:val="202124"/>
          <w:sz w:val="20"/>
          <w:szCs w:val="20"/>
        </w:rPr>
        <w:t xml:space="preserve">e organize as entregas </w:t>
      </w:r>
      <w:r w:rsidRPr="61E0664B">
        <w:rPr>
          <w:rFonts w:eastAsiaTheme="minorEastAsia"/>
          <w:i/>
          <w:iCs/>
          <w:color w:val="202124"/>
          <w:sz w:val="20"/>
          <w:szCs w:val="20"/>
        </w:rPr>
        <w:t>em sprints (seguindo o SCRUM) de 2 semanas</w:t>
      </w:r>
      <w:r w:rsidR="74424A7D" w:rsidRPr="61E0664B">
        <w:rPr>
          <w:rFonts w:eastAsiaTheme="minorEastAsia"/>
          <w:i/>
          <w:iCs/>
          <w:color w:val="202124"/>
          <w:sz w:val="20"/>
          <w:szCs w:val="20"/>
        </w:rPr>
        <w:t>.</w:t>
      </w:r>
      <w:r w:rsidR="60DC39BC" w:rsidRPr="61E0664B">
        <w:rPr>
          <w:rFonts w:eastAsiaTheme="minorEastAsia"/>
          <w:i/>
          <w:iCs/>
          <w:color w:val="202124"/>
          <w:sz w:val="20"/>
          <w:szCs w:val="20"/>
        </w:rPr>
        <w:t xml:space="preserve"> É importante que preveja ao menos uma sprint para testes e revisão.</w:t>
      </w:r>
    </w:p>
    <w:p w14:paraId="1337816F" w14:textId="3DC0F65B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42CA6437" w14:textId="1C66FC09" w:rsidR="5492EEFB" w:rsidRDefault="5492EEFB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 xml:space="preserve">3.4 </w:t>
      </w:r>
      <w:r w:rsidR="0911A9BA" w:rsidRPr="61E0664B">
        <w:rPr>
          <w:rFonts w:eastAsiaTheme="minorEastAsia"/>
          <w:color w:val="202124"/>
          <w:sz w:val="24"/>
          <w:szCs w:val="24"/>
        </w:rPr>
        <w:t>Qual a visão para a partilha da Propriedade Intelectual?</w:t>
      </w:r>
    </w:p>
    <w:p w14:paraId="677527C1" w14:textId="53EE5A98" w:rsidR="0911A9BA" w:rsidRDefault="0911A9BA" w:rsidP="61E0664B">
      <w:pPr>
        <w:spacing w:after="0"/>
        <w:ind w:left="708"/>
        <w:jc w:val="both"/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>Há dependência do projeto de outras propriedades intelectuais existentes e já registradas? Quais as oportunidades e objetivos para novas propriedades intelectuais resultados do projeto?</w:t>
      </w:r>
    </w:p>
    <w:p w14:paraId="0D00035E" w14:textId="5DBD8BED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4BAD2974" w14:textId="5772972E" w:rsidR="011EFFBA" w:rsidRDefault="011EFFBA" w:rsidP="61E0664B">
      <w:pPr>
        <w:spacing w:after="0"/>
        <w:jc w:val="both"/>
        <w:rPr>
          <w:rFonts w:eastAsiaTheme="minorEastAsia"/>
          <w:color w:val="202124"/>
          <w:sz w:val="20"/>
          <w:szCs w:val="20"/>
        </w:rPr>
      </w:pPr>
      <w:r w:rsidRPr="61E0664B">
        <w:rPr>
          <w:rFonts w:eastAsiaTheme="minorEastAsia"/>
          <w:color w:val="202124"/>
          <w:sz w:val="24"/>
          <w:szCs w:val="24"/>
        </w:rPr>
        <w:t xml:space="preserve">3.5 </w:t>
      </w:r>
      <w:r w:rsidR="1E411EF7" w:rsidRPr="61E0664B">
        <w:rPr>
          <w:rFonts w:eastAsiaTheme="minorEastAsia"/>
          <w:color w:val="202124"/>
          <w:sz w:val="24"/>
          <w:szCs w:val="24"/>
        </w:rPr>
        <w:t>Qual</w:t>
      </w:r>
      <w:r w:rsidR="2BCA1994" w:rsidRPr="61E0664B">
        <w:rPr>
          <w:rFonts w:eastAsiaTheme="minorEastAsia"/>
          <w:color w:val="202124"/>
          <w:sz w:val="24"/>
          <w:szCs w:val="24"/>
        </w:rPr>
        <w:t xml:space="preserve"> o Modelo de Negócios pretendido para o produto desenvolvido na POC</w:t>
      </w:r>
      <w:r w:rsidR="51CC9FA0" w:rsidRPr="61E0664B">
        <w:rPr>
          <w:rFonts w:eastAsiaTheme="minorEastAsia"/>
          <w:color w:val="202124"/>
          <w:sz w:val="24"/>
          <w:szCs w:val="24"/>
        </w:rPr>
        <w:t>?</w:t>
      </w:r>
    </w:p>
    <w:p w14:paraId="5B012DE8" w14:textId="7A378CFE" w:rsidR="2BCA1994" w:rsidRDefault="2BCA1994" w:rsidP="61E0664B">
      <w:pPr>
        <w:spacing w:after="0"/>
        <w:ind w:left="708"/>
        <w:jc w:val="both"/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>Considere os campos elencados no Business Model Canvas de Alexander Osterwalder.</w:t>
      </w:r>
    </w:p>
    <w:p w14:paraId="4DBF922E" w14:textId="4A9CE6FB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42DEA4B6" w14:textId="59B49569" w:rsidR="5AB7350A" w:rsidRDefault="5AB7350A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>3.</w:t>
      </w:r>
      <w:r w:rsidR="5BBA5C84" w:rsidRPr="61E0664B">
        <w:rPr>
          <w:rFonts w:eastAsiaTheme="minorEastAsia"/>
          <w:color w:val="202124"/>
          <w:sz w:val="24"/>
          <w:szCs w:val="24"/>
        </w:rPr>
        <w:t>6</w:t>
      </w:r>
      <w:r w:rsidRPr="61E0664B">
        <w:rPr>
          <w:rFonts w:eastAsiaTheme="minorEastAsia"/>
          <w:color w:val="202124"/>
          <w:sz w:val="24"/>
          <w:szCs w:val="24"/>
        </w:rPr>
        <w:t xml:space="preserve"> </w:t>
      </w:r>
      <w:r w:rsidR="6835CAEC" w:rsidRPr="61E0664B">
        <w:rPr>
          <w:rFonts w:eastAsiaTheme="minorEastAsia"/>
          <w:color w:val="202124"/>
          <w:sz w:val="24"/>
          <w:szCs w:val="24"/>
        </w:rPr>
        <w:t xml:space="preserve">Quais os benefícios esperados </w:t>
      </w:r>
      <w:r w:rsidR="5EC59F00" w:rsidRPr="61E0664B">
        <w:rPr>
          <w:rFonts w:eastAsiaTheme="minorEastAsia"/>
          <w:color w:val="202124"/>
          <w:sz w:val="24"/>
          <w:szCs w:val="24"/>
        </w:rPr>
        <w:t>quanto à</w:t>
      </w:r>
      <w:r w:rsidR="6835CAEC" w:rsidRPr="61E0664B">
        <w:rPr>
          <w:rFonts w:eastAsiaTheme="minorEastAsia"/>
          <w:color w:val="202124"/>
          <w:sz w:val="24"/>
          <w:szCs w:val="24"/>
        </w:rPr>
        <w:t xml:space="preserve"> aplicação da solução na operação da CEMIG?</w:t>
      </w:r>
    </w:p>
    <w:p w14:paraId="7DFD9356" w14:textId="4B2F656C" w:rsidR="6835CAEC" w:rsidRDefault="6835CAEC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  <w:r w:rsidRPr="61E0664B">
        <w:rPr>
          <w:rFonts w:eastAsiaTheme="minorEastAsia"/>
          <w:i/>
          <w:iCs/>
          <w:color w:val="202124"/>
          <w:sz w:val="20"/>
          <w:szCs w:val="20"/>
        </w:rPr>
        <w:t>É possível estimar o benefício qualitativa e quantitativamente do impacto da implementação da solução na CEMIG?</w:t>
      </w:r>
    </w:p>
    <w:p w14:paraId="68AE6504" w14:textId="4739C07D" w:rsidR="61E0664B" w:rsidRDefault="61E0664B" w:rsidP="61E0664B">
      <w:pPr>
        <w:spacing w:after="0"/>
        <w:ind w:left="708"/>
        <w:jc w:val="both"/>
        <w:rPr>
          <w:rFonts w:eastAsiaTheme="minorEastAsia"/>
          <w:i/>
          <w:iCs/>
          <w:color w:val="202124"/>
          <w:sz w:val="20"/>
          <w:szCs w:val="20"/>
        </w:rPr>
      </w:pPr>
    </w:p>
    <w:p w14:paraId="00AFDBA8" w14:textId="678E8952" w:rsidR="6835CAEC" w:rsidRDefault="6835CAEC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>3.7 Qual o investimento estimado para a fase da POC nos termos apresentados?</w:t>
      </w:r>
    </w:p>
    <w:p w14:paraId="4BF062D8" w14:textId="59377499" w:rsidR="6835CAEC" w:rsidRDefault="6835CAEC" w:rsidP="69C5FFF1">
      <w:pPr>
        <w:spacing w:after="0"/>
        <w:ind w:left="708"/>
        <w:jc w:val="both"/>
        <w:rPr>
          <w:rFonts w:ascii="Calibri" w:eastAsia="Calibri" w:hAnsi="Calibri" w:cs="Calibri"/>
          <w:i/>
          <w:iCs/>
          <w:color w:val="202124"/>
          <w:sz w:val="19"/>
          <w:szCs w:val="19"/>
        </w:rPr>
      </w:pPr>
      <w:r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 xml:space="preserve">Estime o valor do investimento necessário para implementar o proposto durante a fase da POC. Após o bootcamp, você terá a oportunidade de enviar uma proposta técnico comercial aprofundada abrangendo todos os aspectos tratados até aqui em detalhe. Então </w:t>
      </w:r>
      <w:r w:rsidR="2F7A7A5B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>será a hora de apresentar o que pode representar os custos citados nesse campo, bem como outros não previstos e revisados durante sua participação no Inova CEMIG Lab.</w:t>
      </w:r>
    </w:p>
    <w:p w14:paraId="3C050ED4" w14:textId="0FAFBE47" w:rsidR="69C5FFF1" w:rsidRDefault="69C5FFF1" w:rsidP="69C5FFF1">
      <w:pPr>
        <w:spacing w:after="0"/>
        <w:ind w:left="708"/>
        <w:jc w:val="both"/>
        <w:rPr>
          <w:rFonts w:ascii="Calibri" w:eastAsia="Calibri" w:hAnsi="Calibri" w:cs="Calibri"/>
          <w:i/>
          <w:iCs/>
          <w:color w:val="202124"/>
          <w:sz w:val="19"/>
          <w:szCs w:val="19"/>
        </w:rPr>
      </w:pPr>
    </w:p>
    <w:p w14:paraId="4CE93777" w14:textId="4F651161" w:rsidR="371320EF" w:rsidRDefault="371320EF" w:rsidP="69C5FFF1">
      <w:pPr>
        <w:jc w:val="both"/>
      </w:pPr>
      <w:r w:rsidRPr="69C5FFF1">
        <w:rPr>
          <w:rFonts w:ascii="Calibri" w:eastAsia="Calibri" w:hAnsi="Calibri" w:cs="Calibri"/>
          <w:color w:val="202124"/>
          <w:sz w:val="24"/>
          <w:szCs w:val="24"/>
        </w:rPr>
        <w:t>3.7 Gostaria de complementar sua inscrição com fotos, telas, gráficos ou demais recursos visuais que ajudem a complementar sua proposta? Se sim, envie um pitch deck de sua proposta.</w:t>
      </w:r>
    </w:p>
    <w:p w14:paraId="349F7D04" w14:textId="3706FF72" w:rsidR="371320EF" w:rsidRDefault="371320EF" w:rsidP="69C5FFF1">
      <w:pPr>
        <w:ind w:firstLine="708"/>
        <w:jc w:val="both"/>
        <w:rPr>
          <w:rFonts w:ascii="Calibri" w:eastAsia="Calibri" w:hAnsi="Calibri" w:cs="Calibri"/>
          <w:i/>
          <w:iCs/>
          <w:color w:val="202124"/>
          <w:sz w:val="19"/>
          <w:szCs w:val="19"/>
        </w:rPr>
      </w:pPr>
      <w:r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 xml:space="preserve">Crie uma apresentação em </w:t>
      </w:r>
      <w:r w:rsidR="1991C22D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 xml:space="preserve">PDF de </w:t>
      </w:r>
      <w:r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 xml:space="preserve">até 10 slides </w:t>
      </w:r>
      <w:r w:rsidR="46884A3A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>com</w:t>
      </w:r>
      <w:r w:rsidR="1C5EBDC9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 xml:space="preserve"> </w:t>
      </w:r>
      <w:r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>gr</w:t>
      </w:r>
      <w:r w:rsidR="0E49FB6D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>áficos, prints de tela, esquemas técnicos ou</w:t>
      </w:r>
      <w:r w:rsidR="2F717482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 xml:space="preserve"> </w:t>
      </w:r>
      <w:r>
        <w:tab/>
      </w:r>
      <w:r>
        <w:tab/>
      </w:r>
      <w:r w:rsidR="1981C848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 xml:space="preserve">quaisquer </w:t>
      </w:r>
      <w:r w:rsidR="2F717482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>recursos visuais que ajudem a demonstrar o potencial de sua proposta para a CEMIG.</w:t>
      </w:r>
      <w:r w:rsidR="0E49FB6D" w:rsidRPr="69C5FFF1">
        <w:rPr>
          <w:rFonts w:ascii="Calibri" w:eastAsia="Calibri" w:hAnsi="Calibri" w:cs="Calibri"/>
          <w:i/>
          <w:iCs/>
          <w:color w:val="202124"/>
          <w:sz w:val="19"/>
          <w:szCs w:val="19"/>
        </w:rPr>
        <w:t xml:space="preserve"> </w:t>
      </w:r>
    </w:p>
    <w:p w14:paraId="1343C562" w14:textId="17432CE9" w:rsidR="69C5FFF1" w:rsidRDefault="69C5FFF1" w:rsidP="69C5FFF1">
      <w:pPr>
        <w:spacing w:after="0"/>
        <w:jc w:val="both"/>
      </w:pPr>
    </w:p>
    <w:p w14:paraId="7441858C" w14:textId="00644EEA" w:rsidR="26B9D837" w:rsidRDefault="26B9D837" w:rsidP="61E0664B">
      <w:pPr>
        <w:spacing w:after="0"/>
        <w:ind w:left="708"/>
        <w:jc w:val="both"/>
        <w:rPr>
          <w:rFonts w:eastAsiaTheme="minorEastAsia"/>
          <w:color w:val="202124"/>
          <w:sz w:val="24"/>
          <w:szCs w:val="24"/>
        </w:rPr>
      </w:pPr>
    </w:p>
    <w:p w14:paraId="1BCA8C27" w14:textId="0D74376D" w:rsidR="6983973D" w:rsidRDefault="6983973D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26B9D837">
        <w:rPr>
          <w:rFonts w:eastAsiaTheme="minorEastAsia"/>
          <w:color w:val="202124"/>
          <w:sz w:val="24"/>
          <w:szCs w:val="24"/>
        </w:rPr>
        <w:t>----------------------------</w:t>
      </w:r>
    </w:p>
    <w:p w14:paraId="5545914E" w14:textId="5F877B30" w:rsidR="26B9D837" w:rsidRDefault="26B9D837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397B8782" w14:textId="44A8DD90" w:rsidR="4F3CA03A" w:rsidRDefault="4F3CA03A" w:rsidP="61E0664B">
      <w:pPr>
        <w:jc w:val="both"/>
        <w:rPr>
          <w:rFonts w:eastAsiaTheme="minorEastAsia"/>
          <w:b/>
          <w:bCs/>
          <w:color w:val="202124"/>
          <w:sz w:val="24"/>
          <w:szCs w:val="24"/>
        </w:rPr>
      </w:pPr>
      <w:r w:rsidRPr="61E0664B">
        <w:rPr>
          <w:rFonts w:eastAsiaTheme="minorEastAsia"/>
          <w:b/>
          <w:bCs/>
          <w:sz w:val="24"/>
          <w:szCs w:val="24"/>
        </w:rPr>
        <w:t xml:space="preserve">Seção </w:t>
      </w:r>
      <w:r w:rsidR="0608D82A" w:rsidRPr="61E0664B">
        <w:rPr>
          <w:rFonts w:eastAsiaTheme="minorEastAsia"/>
          <w:b/>
          <w:bCs/>
          <w:sz w:val="24"/>
          <w:szCs w:val="24"/>
        </w:rPr>
        <w:t>4</w:t>
      </w:r>
      <w:r w:rsidRPr="61E0664B">
        <w:rPr>
          <w:rFonts w:eastAsiaTheme="minorEastAsia"/>
          <w:b/>
          <w:bCs/>
          <w:sz w:val="24"/>
          <w:szCs w:val="24"/>
        </w:rPr>
        <w:t xml:space="preserve"> - </w:t>
      </w:r>
      <w:r w:rsidR="1A58EA84" w:rsidRPr="61E0664B">
        <w:rPr>
          <w:rFonts w:eastAsiaTheme="minorEastAsia"/>
          <w:b/>
          <w:bCs/>
          <w:color w:val="202124"/>
          <w:sz w:val="24"/>
          <w:szCs w:val="24"/>
        </w:rPr>
        <w:t xml:space="preserve">Termos e </w:t>
      </w:r>
      <w:r w:rsidR="1AD540D9" w:rsidRPr="61E0664B">
        <w:rPr>
          <w:rFonts w:eastAsiaTheme="minorEastAsia"/>
          <w:b/>
          <w:bCs/>
          <w:color w:val="202124"/>
          <w:sz w:val="24"/>
          <w:szCs w:val="24"/>
        </w:rPr>
        <w:t>c</w:t>
      </w:r>
      <w:r w:rsidR="1A58EA84" w:rsidRPr="61E0664B">
        <w:rPr>
          <w:rFonts w:eastAsiaTheme="minorEastAsia"/>
          <w:b/>
          <w:bCs/>
          <w:color w:val="202124"/>
          <w:sz w:val="24"/>
          <w:szCs w:val="24"/>
        </w:rPr>
        <w:t>ondições</w:t>
      </w:r>
      <w:r w:rsidR="46B18ABB" w:rsidRPr="61E0664B">
        <w:rPr>
          <w:rFonts w:eastAsiaTheme="minorEastAsia"/>
          <w:b/>
          <w:bCs/>
          <w:color w:val="202124"/>
          <w:sz w:val="24"/>
          <w:szCs w:val="24"/>
        </w:rPr>
        <w:t xml:space="preserve"> gerais</w:t>
      </w:r>
    </w:p>
    <w:p w14:paraId="475F9133" w14:textId="6DB43547" w:rsidR="26B9D837" w:rsidRDefault="26B9D837" w:rsidP="26B9D837">
      <w:pPr>
        <w:spacing w:after="0"/>
        <w:jc w:val="both"/>
        <w:rPr>
          <w:rFonts w:eastAsiaTheme="minorEastAsia"/>
          <w:b/>
          <w:bCs/>
          <w:color w:val="202124"/>
          <w:sz w:val="24"/>
          <w:szCs w:val="24"/>
        </w:rPr>
      </w:pPr>
    </w:p>
    <w:p w14:paraId="7F35735F" w14:textId="3504CDEB" w:rsidR="46B18ABB" w:rsidRDefault="62848D69" w:rsidP="61E0664B">
      <w:pPr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>4</w:t>
      </w:r>
      <w:r w:rsidR="46B18ABB" w:rsidRPr="61E0664B">
        <w:rPr>
          <w:rFonts w:eastAsiaTheme="minorEastAsia"/>
          <w:color w:val="202124"/>
          <w:sz w:val="24"/>
          <w:szCs w:val="24"/>
        </w:rPr>
        <w:t xml:space="preserve">.1 </w:t>
      </w:r>
      <w:r w:rsidR="5323764A" w:rsidRPr="61E0664B">
        <w:rPr>
          <w:rFonts w:eastAsiaTheme="minorEastAsia"/>
          <w:color w:val="202124"/>
          <w:sz w:val="24"/>
          <w:szCs w:val="24"/>
        </w:rPr>
        <w:t xml:space="preserve">Declaro que </w:t>
      </w:r>
      <w:r w:rsidR="1EFC35C5" w:rsidRPr="61E0664B">
        <w:rPr>
          <w:rFonts w:eastAsiaTheme="minorEastAsia"/>
          <w:color w:val="202124"/>
          <w:sz w:val="24"/>
          <w:szCs w:val="24"/>
        </w:rPr>
        <w:t>não impedimentos quanto a participação no d</w:t>
      </w:r>
      <w:r w:rsidR="5323764A" w:rsidRPr="61E0664B">
        <w:rPr>
          <w:rFonts w:eastAsiaTheme="minorEastAsia"/>
          <w:color w:val="202124"/>
          <w:sz w:val="24"/>
          <w:szCs w:val="24"/>
        </w:rPr>
        <w:t xml:space="preserve">esafio </w:t>
      </w:r>
      <w:r w:rsidR="3C9B5A34" w:rsidRPr="61E0664B">
        <w:rPr>
          <w:rFonts w:eastAsiaTheme="minorEastAsia"/>
          <w:color w:val="202124"/>
          <w:sz w:val="24"/>
          <w:szCs w:val="24"/>
        </w:rPr>
        <w:t xml:space="preserve">nos termos da </w:t>
      </w:r>
      <w:r w:rsidR="5323764A" w:rsidRPr="61E0664B">
        <w:rPr>
          <w:rFonts w:eastAsiaTheme="minorEastAsia"/>
          <w:color w:val="202124"/>
          <w:sz w:val="24"/>
          <w:szCs w:val="24"/>
        </w:rPr>
        <w:t>cláusula 8</w:t>
      </w:r>
      <w:r w:rsidR="2E28E6A8" w:rsidRPr="61E0664B">
        <w:rPr>
          <w:rFonts w:eastAsiaTheme="minorEastAsia"/>
          <w:color w:val="202124"/>
          <w:sz w:val="24"/>
          <w:szCs w:val="24"/>
        </w:rPr>
        <w:t>;</w:t>
      </w:r>
    </w:p>
    <w:p w14:paraId="2540B8B2" w14:textId="73337BC8" w:rsidR="26B9D837" w:rsidRDefault="26B9D837" w:rsidP="26B9D837">
      <w:pPr>
        <w:spacing w:after="0"/>
        <w:jc w:val="both"/>
        <w:rPr>
          <w:rFonts w:eastAsiaTheme="minorEastAsia"/>
          <w:b/>
          <w:bCs/>
          <w:color w:val="202124"/>
          <w:sz w:val="24"/>
          <w:szCs w:val="24"/>
        </w:rPr>
      </w:pPr>
    </w:p>
    <w:p w14:paraId="3D8CA5C0" w14:textId="274398B0" w:rsidR="33A1AEAA" w:rsidRDefault="6C12BFC8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>4</w:t>
      </w:r>
      <w:r w:rsidR="33A1AEAA" w:rsidRPr="61E0664B">
        <w:rPr>
          <w:rFonts w:eastAsiaTheme="minorEastAsia"/>
          <w:color w:val="202124"/>
          <w:sz w:val="24"/>
          <w:szCs w:val="24"/>
        </w:rPr>
        <w:t xml:space="preserve">.2 </w:t>
      </w:r>
      <w:r w:rsidR="1A58EA84" w:rsidRPr="61E0664B">
        <w:rPr>
          <w:rFonts w:eastAsiaTheme="minorEastAsia"/>
          <w:color w:val="202124"/>
          <w:sz w:val="24"/>
          <w:szCs w:val="24"/>
        </w:rPr>
        <w:t>Declaro que li e concordo integralmente com os termos e condições do edital</w:t>
      </w:r>
      <w:r w:rsidR="5CAB91AD" w:rsidRPr="61E0664B">
        <w:rPr>
          <w:rFonts w:eastAsiaTheme="minorEastAsia"/>
          <w:color w:val="202124"/>
          <w:sz w:val="24"/>
          <w:szCs w:val="24"/>
        </w:rPr>
        <w:t>;</w:t>
      </w:r>
    </w:p>
    <w:p w14:paraId="1BA653FC" w14:textId="40339280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7F7B8974" w14:textId="4E1C1D1E" w:rsidR="6066CB3C" w:rsidRDefault="39BB2DF6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1E0664B">
        <w:rPr>
          <w:rFonts w:eastAsiaTheme="minorEastAsia"/>
          <w:color w:val="202124"/>
          <w:sz w:val="24"/>
          <w:szCs w:val="24"/>
        </w:rPr>
        <w:t>4</w:t>
      </w:r>
      <w:r w:rsidR="6066CB3C" w:rsidRPr="61E0664B">
        <w:rPr>
          <w:rFonts w:eastAsiaTheme="minorEastAsia"/>
          <w:color w:val="202124"/>
          <w:sz w:val="24"/>
          <w:szCs w:val="24"/>
        </w:rPr>
        <w:t xml:space="preserve">.3 </w:t>
      </w:r>
      <w:r w:rsidR="1A58EA84" w:rsidRPr="61E0664B">
        <w:rPr>
          <w:rFonts w:eastAsiaTheme="minorEastAsia"/>
          <w:color w:val="202124"/>
          <w:sz w:val="24"/>
          <w:szCs w:val="24"/>
        </w:rPr>
        <w:t>Declaro que todas as informações fornecidas são verdadeiras e estão sujeitas a análise pela CEMIG</w:t>
      </w:r>
      <w:r w:rsidR="26357847" w:rsidRPr="61E0664B">
        <w:rPr>
          <w:rFonts w:eastAsiaTheme="minorEastAsia"/>
          <w:color w:val="202124"/>
          <w:sz w:val="24"/>
          <w:szCs w:val="24"/>
        </w:rPr>
        <w:t>;</w:t>
      </w:r>
    </w:p>
    <w:p w14:paraId="1C624AC9" w14:textId="15B83804" w:rsidR="0D678255" w:rsidRDefault="0D678255" w:rsidP="0D678255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23218B5A" w14:textId="5CBAF327" w:rsidR="08091D06" w:rsidRDefault="423C2AB9" w:rsidP="61E0664B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9C5FFF1">
        <w:rPr>
          <w:rFonts w:eastAsiaTheme="minorEastAsia"/>
          <w:color w:val="202124"/>
          <w:sz w:val="24"/>
          <w:szCs w:val="24"/>
        </w:rPr>
        <w:t>4</w:t>
      </w:r>
      <w:r w:rsidR="08091D06" w:rsidRPr="69C5FFF1">
        <w:rPr>
          <w:rFonts w:eastAsiaTheme="minorEastAsia"/>
          <w:color w:val="202124"/>
          <w:sz w:val="24"/>
          <w:szCs w:val="24"/>
        </w:rPr>
        <w:t>.4 Lei Geral de Proteção de Dados</w:t>
      </w:r>
    </w:p>
    <w:p w14:paraId="4D364371" w14:textId="1386A234" w:rsidR="69C5FFF1" w:rsidRDefault="69C5FFF1" w:rsidP="69C5FFF1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08E6A0BE" w14:textId="26E263F9" w:rsidR="0493584B" w:rsidRDefault="0493584B" w:rsidP="69C5FFF1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69C5FFF1">
        <w:rPr>
          <w:rFonts w:eastAsiaTheme="minorEastAsia"/>
          <w:color w:val="202124"/>
          <w:sz w:val="24"/>
          <w:szCs w:val="24"/>
        </w:rPr>
        <w:t>4.5 Declaração de enquadramento da empresa como uma startup de acordo com o Marco Legal das Startups, Lei Complementar nº 182 considerando os critérios estabelecidos no capítulo II - Do enquadramento de Empresas Startups:</w:t>
      </w:r>
    </w:p>
    <w:p w14:paraId="64F58AD2" w14:textId="3AC38C1B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4335F5A6" w14:textId="08554BAA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40885A4C" w14:textId="40C95882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611F9B47" w14:textId="04A12CC9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12A4145A" w14:textId="75B049F3" w:rsidR="1A58EA84" w:rsidRDefault="1A58EA84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  <w:r w:rsidRPr="26B9D837">
        <w:rPr>
          <w:rFonts w:eastAsiaTheme="minorEastAsia"/>
          <w:color w:val="202124"/>
          <w:sz w:val="24"/>
          <w:szCs w:val="24"/>
        </w:rPr>
        <w:t>--------------</w:t>
      </w:r>
    </w:p>
    <w:p w14:paraId="292F344B" w14:textId="237C0553" w:rsidR="26B9D837" w:rsidRDefault="26B9D837" w:rsidP="26B9D837">
      <w:pPr>
        <w:spacing w:after="0"/>
        <w:jc w:val="both"/>
        <w:rPr>
          <w:rFonts w:eastAsiaTheme="minorEastAsia"/>
          <w:color w:val="202124"/>
          <w:sz w:val="24"/>
          <w:szCs w:val="24"/>
        </w:rPr>
      </w:pPr>
    </w:p>
    <w:p w14:paraId="0992AC5A" w14:textId="0EC27DAD" w:rsidR="26B9D837" w:rsidRDefault="26B9D837" w:rsidP="6C207BE7">
      <w:pPr>
        <w:jc w:val="both"/>
        <w:rPr>
          <w:rFonts w:eastAsiaTheme="minorEastAsia"/>
          <w:color w:val="202124"/>
          <w:sz w:val="24"/>
          <w:szCs w:val="24"/>
        </w:rPr>
      </w:pPr>
    </w:p>
    <w:sectPr w:rsidR="26B9D837">
      <w:footerReference w:type="even" r:id="rId11"/>
      <w:footerReference w:type="defaul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D932" w14:textId="77777777" w:rsidR="00F9750E" w:rsidRDefault="00F9750E" w:rsidP="00A01110">
      <w:pPr>
        <w:spacing w:after="0" w:line="240" w:lineRule="auto"/>
      </w:pPr>
      <w:r>
        <w:separator/>
      </w:r>
    </w:p>
  </w:endnote>
  <w:endnote w:type="continuationSeparator" w:id="0">
    <w:p w14:paraId="4F1FFD10" w14:textId="77777777" w:rsidR="00F9750E" w:rsidRDefault="00F9750E" w:rsidP="00A01110">
      <w:pPr>
        <w:spacing w:after="0" w:line="240" w:lineRule="auto"/>
      </w:pPr>
      <w:r>
        <w:continuationSeparator/>
      </w:r>
    </w:p>
  </w:endnote>
  <w:endnote w:type="continuationNotice" w:id="1">
    <w:p w14:paraId="33D0C1C3" w14:textId="77777777" w:rsidR="00F9750E" w:rsidRDefault="00F975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1FC7" w14:textId="6659B83B" w:rsidR="00A01110" w:rsidRDefault="009412F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FD9603" wp14:editId="25E3B4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5" name="Caixa de Texto 5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3A5440" w14:textId="0DBEDC71" w:rsidR="009412F9" w:rsidRPr="009412F9" w:rsidRDefault="009412F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412F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1AFD9603">
              <v:stroke joinstyle="miter"/>
              <v:path gradientshapeok="t" o:connecttype="rect"/>
            </v:shapetype>
            <v:shape id="Caixa de Texto 5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Públic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>
              <v:fill o:detectmouseclick="t"/>
              <v:textbox style="mso-fit-shape-to-text:t" inset="0,0,5pt,0">
                <w:txbxContent>
                  <w:p w:rsidRPr="009412F9" w:rsidR="009412F9" w:rsidRDefault="009412F9" w14:paraId="393A5440" w14:textId="0DBEDC71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412F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5C95" w14:textId="4ED0664B" w:rsidR="00A01110" w:rsidRDefault="009412F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F130B3" wp14:editId="55694E1B">
              <wp:simplePos x="914400" y="1006792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6" name="Caixa de Texto 6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980633" w14:textId="2F32B476" w:rsidR="009412F9" w:rsidRPr="009412F9" w:rsidRDefault="009412F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412F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2BF130B3">
              <v:stroke joinstyle="miter"/>
              <v:path gradientshapeok="t" o:connecttype="rect"/>
            </v:shapetype>
            <v:shape id="Caixa de Texto 6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Públic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>
              <v:fill o:detectmouseclick="t"/>
              <v:textbox style="mso-fit-shape-to-text:t" inset="0,0,5pt,0">
                <w:txbxContent>
                  <w:p w:rsidRPr="009412F9" w:rsidR="009412F9" w:rsidRDefault="009412F9" w14:paraId="3C980633" w14:textId="2F32B476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412F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C3514" w14:textId="08D09A9C" w:rsidR="00A01110" w:rsidRDefault="009412F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5C7F5BD" wp14:editId="2D89F91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4" name="Caixa de Texto 4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88D8A7" w14:textId="7EEC6DEF" w:rsidR="009412F9" w:rsidRPr="009412F9" w:rsidRDefault="009412F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412F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45C7F5BD">
              <v:stroke joinstyle="miter"/>
              <v:path gradientshapeok="t" o:connecttype="rect"/>
            </v:shapetype>
            <v:shape id="Caixa de Texto 4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Públic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>
              <v:fill o:detectmouseclick="t"/>
              <v:textbox style="mso-fit-shape-to-text:t" inset="0,0,5pt,0">
                <w:txbxContent>
                  <w:p w:rsidRPr="009412F9" w:rsidR="009412F9" w:rsidRDefault="009412F9" w14:paraId="4A88D8A7" w14:textId="7EEC6DEF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412F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EDE64" w14:textId="77777777" w:rsidR="00F9750E" w:rsidRDefault="00F9750E" w:rsidP="00A01110">
      <w:pPr>
        <w:spacing w:after="0" w:line="240" w:lineRule="auto"/>
      </w:pPr>
      <w:r>
        <w:separator/>
      </w:r>
    </w:p>
  </w:footnote>
  <w:footnote w:type="continuationSeparator" w:id="0">
    <w:p w14:paraId="24192904" w14:textId="77777777" w:rsidR="00F9750E" w:rsidRDefault="00F9750E" w:rsidP="00A01110">
      <w:pPr>
        <w:spacing w:after="0" w:line="240" w:lineRule="auto"/>
      </w:pPr>
      <w:r>
        <w:continuationSeparator/>
      </w:r>
    </w:p>
  </w:footnote>
  <w:footnote w:type="continuationNotice" w:id="1">
    <w:p w14:paraId="6B6CFC75" w14:textId="77777777" w:rsidR="00F9750E" w:rsidRDefault="00F9750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2E57"/>
    <w:multiLevelType w:val="hybridMultilevel"/>
    <w:tmpl w:val="86943F50"/>
    <w:lvl w:ilvl="0" w:tplc="3B34863A">
      <w:start w:val="1"/>
      <w:numFmt w:val="decimal"/>
      <w:lvlText w:val="%1."/>
      <w:lvlJc w:val="left"/>
      <w:pPr>
        <w:ind w:left="720" w:hanging="360"/>
      </w:pPr>
    </w:lvl>
    <w:lvl w:ilvl="1" w:tplc="DBA84FB0">
      <w:start w:val="1"/>
      <w:numFmt w:val="lowerLetter"/>
      <w:lvlText w:val="%2."/>
      <w:lvlJc w:val="left"/>
      <w:pPr>
        <w:ind w:left="1440" w:hanging="360"/>
      </w:pPr>
    </w:lvl>
    <w:lvl w:ilvl="2" w:tplc="9BC68422">
      <w:start w:val="1"/>
      <w:numFmt w:val="lowerRoman"/>
      <w:lvlText w:val="%3."/>
      <w:lvlJc w:val="right"/>
      <w:pPr>
        <w:ind w:left="2160" w:hanging="180"/>
      </w:pPr>
    </w:lvl>
    <w:lvl w:ilvl="3" w:tplc="B1EAF93C">
      <w:start w:val="1"/>
      <w:numFmt w:val="decimal"/>
      <w:lvlText w:val="%4."/>
      <w:lvlJc w:val="left"/>
      <w:pPr>
        <w:ind w:left="2880" w:hanging="360"/>
      </w:pPr>
    </w:lvl>
    <w:lvl w:ilvl="4" w:tplc="0D9C7172">
      <w:start w:val="1"/>
      <w:numFmt w:val="lowerLetter"/>
      <w:lvlText w:val="%5."/>
      <w:lvlJc w:val="left"/>
      <w:pPr>
        <w:ind w:left="3600" w:hanging="360"/>
      </w:pPr>
    </w:lvl>
    <w:lvl w:ilvl="5" w:tplc="82B6E612">
      <w:start w:val="1"/>
      <w:numFmt w:val="lowerRoman"/>
      <w:lvlText w:val="%6."/>
      <w:lvlJc w:val="right"/>
      <w:pPr>
        <w:ind w:left="4320" w:hanging="180"/>
      </w:pPr>
    </w:lvl>
    <w:lvl w:ilvl="6" w:tplc="C802690C">
      <w:start w:val="1"/>
      <w:numFmt w:val="decimal"/>
      <w:lvlText w:val="%7."/>
      <w:lvlJc w:val="left"/>
      <w:pPr>
        <w:ind w:left="5040" w:hanging="360"/>
      </w:pPr>
    </w:lvl>
    <w:lvl w:ilvl="7" w:tplc="8ECA5B42">
      <w:start w:val="1"/>
      <w:numFmt w:val="lowerLetter"/>
      <w:lvlText w:val="%8."/>
      <w:lvlJc w:val="left"/>
      <w:pPr>
        <w:ind w:left="5760" w:hanging="360"/>
      </w:pPr>
    </w:lvl>
    <w:lvl w:ilvl="8" w:tplc="7AB63DA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CDCDD"/>
    <w:multiLevelType w:val="hybridMultilevel"/>
    <w:tmpl w:val="0F9C43E6"/>
    <w:lvl w:ilvl="0" w:tplc="4ABEB7F2">
      <w:start w:val="1"/>
      <w:numFmt w:val="decimal"/>
      <w:lvlText w:val="%1."/>
      <w:lvlJc w:val="left"/>
      <w:pPr>
        <w:ind w:left="720" w:hanging="360"/>
      </w:pPr>
    </w:lvl>
    <w:lvl w:ilvl="1" w:tplc="351E0EF0">
      <w:start w:val="1"/>
      <w:numFmt w:val="lowerLetter"/>
      <w:lvlText w:val="%2."/>
      <w:lvlJc w:val="left"/>
      <w:pPr>
        <w:ind w:left="1440" w:hanging="360"/>
      </w:pPr>
    </w:lvl>
    <w:lvl w:ilvl="2" w:tplc="90CA0E06">
      <w:start w:val="1"/>
      <w:numFmt w:val="lowerRoman"/>
      <w:lvlText w:val="%3."/>
      <w:lvlJc w:val="right"/>
      <w:pPr>
        <w:ind w:left="2160" w:hanging="180"/>
      </w:pPr>
    </w:lvl>
    <w:lvl w:ilvl="3" w:tplc="6B3C6B76">
      <w:start w:val="1"/>
      <w:numFmt w:val="decimal"/>
      <w:lvlText w:val="%4."/>
      <w:lvlJc w:val="left"/>
      <w:pPr>
        <w:ind w:left="2880" w:hanging="360"/>
      </w:pPr>
    </w:lvl>
    <w:lvl w:ilvl="4" w:tplc="2CAABF04">
      <w:start w:val="1"/>
      <w:numFmt w:val="lowerLetter"/>
      <w:lvlText w:val="%5."/>
      <w:lvlJc w:val="left"/>
      <w:pPr>
        <w:ind w:left="3600" w:hanging="360"/>
      </w:pPr>
    </w:lvl>
    <w:lvl w:ilvl="5" w:tplc="885E0DC4">
      <w:start w:val="1"/>
      <w:numFmt w:val="lowerRoman"/>
      <w:lvlText w:val="%6."/>
      <w:lvlJc w:val="right"/>
      <w:pPr>
        <w:ind w:left="4320" w:hanging="180"/>
      </w:pPr>
    </w:lvl>
    <w:lvl w:ilvl="6" w:tplc="9C4A34C2">
      <w:start w:val="1"/>
      <w:numFmt w:val="decimal"/>
      <w:lvlText w:val="%7."/>
      <w:lvlJc w:val="left"/>
      <w:pPr>
        <w:ind w:left="5040" w:hanging="360"/>
      </w:pPr>
    </w:lvl>
    <w:lvl w:ilvl="7" w:tplc="70501308">
      <w:start w:val="1"/>
      <w:numFmt w:val="lowerLetter"/>
      <w:lvlText w:val="%8."/>
      <w:lvlJc w:val="left"/>
      <w:pPr>
        <w:ind w:left="5760" w:hanging="360"/>
      </w:pPr>
    </w:lvl>
    <w:lvl w:ilvl="8" w:tplc="6F34830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1E696"/>
    <w:multiLevelType w:val="hybridMultilevel"/>
    <w:tmpl w:val="18FA84DA"/>
    <w:lvl w:ilvl="0" w:tplc="2834C0FC">
      <w:start w:val="1"/>
      <w:numFmt w:val="decimal"/>
      <w:lvlText w:val="%1."/>
      <w:lvlJc w:val="left"/>
      <w:pPr>
        <w:ind w:left="720" w:hanging="360"/>
      </w:pPr>
    </w:lvl>
    <w:lvl w:ilvl="1" w:tplc="2084E81A">
      <w:start w:val="1"/>
      <w:numFmt w:val="lowerLetter"/>
      <w:lvlText w:val="%2."/>
      <w:lvlJc w:val="left"/>
      <w:pPr>
        <w:ind w:left="1440" w:hanging="360"/>
      </w:pPr>
    </w:lvl>
    <w:lvl w:ilvl="2" w:tplc="EB14F0D4">
      <w:start w:val="1"/>
      <w:numFmt w:val="lowerRoman"/>
      <w:lvlText w:val="%3."/>
      <w:lvlJc w:val="right"/>
      <w:pPr>
        <w:ind w:left="2160" w:hanging="180"/>
      </w:pPr>
    </w:lvl>
    <w:lvl w:ilvl="3" w:tplc="AECAEAC0">
      <w:start w:val="1"/>
      <w:numFmt w:val="decimal"/>
      <w:lvlText w:val="%4."/>
      <w:lvlJc w:val="left"/>
      <w:pPr>
        <w:ind w:left="2880" w:hanging="360"/>
      </w:pPr>
    </w:lvl>
    <w:lvl w:ilvl="4" w:tplc="560EF370">
      <w:start w:val="1"/>
      <w:numFmt w:val="lowerLetter"/>
      <w:lvlText w:val="%5."/>
      <w:lvlJc w:val="left"/>
      <w:pPr>
        <w:ind w:left="3600" w:hanging="360"/>
      </w:pPr>
    </w:lvl>
    <w:lvl w:ilvl="5" w:tplc="C83E69F2">
      <w:start w:val="1"/>
      <w:numFmt w:val="lowerRoman"/>
      <w:lvlText w:val="%6."/>
      <w:lvlJc w:val="right"/>
      <w:pPr>
        <w:ind w:left="4320" w:hanging="180"/>
      </w:pPr>
    </w:lvl>
    <w:lvl w:ilvl="6" w:tplc="F356BA08">
      <w:start w:val="1"/>
      <w:numFmt w:val="decimal"/>
      <w:lvlText w:val="%7."/>
      <w:lvlJc w:val="left"/>
      <w:pPr>
        <w:ind w:left="5040" w:hanging="360"/>
      </w:pPr>
    </w:lvl>
    <w:lvl w:ilvl="7" w:tplc="4BC65098">
      <w:start w:val="1"/>
      <w:numFmt w:val="lowerLetter"/>
      <w:lvlText w:val="%8."/>
      <w:lvlJc w:val="left"/>
      <w:pPr>
        <w:ind w:left="5760" w:hanging="360"/>
      </w:pPr>
    </w:lvl>
    <w:lvl w:ilvl="8" w:tplc="5674FB4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83E1"/>
    <w:multiLevelType w:val="hybridMultilevel"/>
    <w:tmpl w:val="25D4A188"/>
    <w:lvl w:ilvl="0" w:tplc="7298D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EC40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E062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62E4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D66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C2C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4E2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FEC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848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960892">
    <w:abstractNumId w:val="1"/>
  </w:num>
  <w:num w:numId="2" w16cid:durableId="417215611">
    <w:abstractNumId w:val="2"/>
  </w:num>
  <w:num w:numId="3" w16cid:durableId="1766686456">
    <w:abstractNumId w:val="3"/>
  </w:num>
  <w:num w:numId="4" w16cid:durableId="161351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9D49DF6"/>
    <w:rsid w:val="00066AEC"/>
    <w:rsid w:val="000F21FC"/>
    <w:rsid w:val="00185F05"/>
    <w:rsid w:val="001EC1BB"/>
    <w:rsid w:val="002A29E7"/>
    <w:rsid w:val="00325F2C"/>
    <w:rsid w:val="003B2D0C"/>
    <w:rsid w:val="003D5776"/>
    <w:rsid w:val="0042709D"/>
    <w:rsid w:val="004619D4"/>
    <w:rsid w:val="004F7529"/>
    <w:rsid w:val="0053B6BB"/>
    <w:rsid w:val="006363E5"/>
    <w:rsid w:val="009412F9"/>
    <w:rsid w:val="00945FC5"/>
    <w:rsid w:val="00A01110"/>
    <w:rsid w:val="00A47A4B"/>
    <w:rsid w:val="00B91AB1"/>
    <w:rsid w:val="00B932F2"/>
    <w:rsid w:val="00BB7431"/>
    <w:rsid w:val="00BC7821"/>
    <w:rsid w:val="00D071A4"/>
    <w:rsid w:val="00D86EA6"/>
    <w:rsid w:val="00DC351A"/>
    <w:rsid w:val="00E474B8"/>
    <w:rsid w:val="00E57047"/>
    <w:rsid w:val="00EF0539"/>
    <w:rsid w:val="00F94DC5"/>
    <w:rsid w:val="00F9750E"/>
    <w:rsid w:val="00FA28EF"/>
    <w:rsid w:val="00FA644C"/>
    <w:rsid w:val="011EFFBA"/>
    <w:rsid w:val="0125FFD6"/>
    <w:rsid w:val="014BF180"/>
    <w:rsid w:val="02659AED"/>
    <w:rsid w:val="029D31A1"/>
    <w:rsid w:val="02B3A822"/>
    <w:rsid w:val="02B7A3C4"/>
    <w:rsid w:val="02CF6795"/>
    <w:rsid w:val="0336E2E7"/>
    <w:rsid w:val="033D8B52"/>
    <w:rsid w:val="0371C8B7"/>
    <w:rsid w:val="03E9A459"/>
    <w:rsid w:val="0452511F"/>
    <w:rsid w:val="046828F5"/>
    <w:rsid w:val="046B37F6"/>
    <w:rsid w:val="04730EA1"/>
    <w:rsid w:val="0493584B"/>
    <w:rsid w:val="04A55BB7"/>
    <w:rsid w:val="04FF5E79"/>
    <w:rsid w:val="05388470"/>
    <w:rsid w:val="0585B4A7"/>
    <w:rsid w:val="0596A007"/>
    <w:rsid w:val="05B7C082"/>
    <w:rsid w:val="0608D82A"/>
    <w:rsid w:val="0611CC99"/>
    <w:rsid w:val="0612D759"/>
    <w:rsid w:val="06231303"/>
    <w:rsid w:val="06412C18"/>
    <w:rsid w:val="0645240A"/>
    <w:rsid w:val="06849139"/>
    <w:rsid w:val="0692ED22"/>
    <w:rsid w:val="069B8927"/>
    <w:rsid w:val="06A0C03A"/>
    <w:rsid w:val="06C9D0F3"/>
    <w:rsid w:val="0700B043"/>
    <w:rsid w:val="075D3C9B"/>
    <w:rsid w:val="078AA1E2"/>
    <w:rsid w:val="0804D7EB"/>
    <w:rsid w:val="08091D06"/>
    <w:rsid w:val="08BD5569"/>
    <w:rsid w:val="0911A9BA"/>
    <w:rsid w:val="0917E95E"/>
    <w:rsid w:val="093EA919"/>
    <w:rsid w:val="0951EADF"/>
    <w:rsid w:val="096981C4"/>
    <w:rsid w:val="09A0A84C"/>
    <w:rsid w:val="09D49DF6"/>
    <w:rsid w:val="0A115629"/>
    <w:rsid w:val="0A1ADC28"/>
    <w:rsid w:val="0A24300D"/>
    <w:rsid w:val="0A3124A5"/>
    <w:rsid w:val="0A8E98FC"/>
    <w:rsid w:val="0B3C2E82"/>
    <w:rsid w:val="0BBF6298"/>
    <w:rsid w:val="0BDE42FD"/>
    <w:rsid w:val="0BF58728"/>
    <w:rsid w:val="0C0C4612"/>
    <w:rsid w:val="0C5DCDBB"/>
    <w:rsid w:val="0C714DEC"/>
    <w:rsid w:val="0C9B3388"/>
    <w:rsid w:val="0CB9C0FD"/>
    <w:rsid w:val="0CC67546"/>
    <w:rsid w:val="0CE354D3"/>
    <w:rsid w:val="0D678255"/>
    <w:rsid w:val="0D72E36A"/>
    <w:rsid w:val="0D90C68C"/>
    <w:rsid w:val="0E0BB895"/>
    <w:rsid w:val="0E121A3C"/>
    <w:rsid w:val="0E14FC8B"/>
    <w:rsid w:val="0E49FB6D"/>
    <w:rsid w:val="0E4C3DFD"/>
    <w:rsid w:val="0ECC166B"/>
    <w:rsid w:val="0EE4C74C"/>
    <w:rsid w:val="0F1D384F"/>
    <w:rsid w:val="0F4ED34F"/>
    <w:rsid w:val="0FBA0CDC"/>
    <w:rsid w:val="0FCBDA05"/>
    <w:rsid w:val="1084BBF5"/>
    <w:rsid w:val="10A98750"/>
    <w:rsid w:val="10C946C7"/>
    <w:rsid w:val="1111E1D1"/>
    <w:rsid w:val="114DABBA"/>
    <w:rsid w:val="119868FD"/>
    <w:rsid w:val="12FC1E78"/>
    <w:rsid w:val="13147FC3"/>
    <w:rsid w:val="133775BC"/>
    <w:rsid w:val="1375AC1C"/>
    <w:rsid w:val="13EB2FD3"/>
    <w:rsid w:val="14330FB8"/>
    <w:rsid w:val="144489CC"/>
    <w:rsid w:val="14803768"/>
    <w:rsid w:val="149A1CDA"/>
    <w:rsid w:val="14A34610"/>
    <w:rsid w:val="154EB99C"/>
    <w:rsid w:val="15AFF275"/>
    <w:rsid w:val="16419392"/>
    <w:rsid w:val="16788170"/>
    <w:rsid w:val="1691D10B"/>
    <w:rsid w:val="16CACD52"/>
    <w:rsid w:val="16D117D1"/>
    <w:rsid w:val="16D59D4D"/>
    <w:rsid w:val="16FFB3B6"/>
    <w:rsid w:val="17A03DE4"/>
    <w:rsid w:val="182DB27F"/>
    <w:rsid w:val="188E3682"/>
    <w:rsid w:val="18CCF13A"/>
    <w:rsid w:val="1919CA6D"/>
    <w:rsid w:val="1930CEF4"/>
    <w:rsid w:val="19686B7D"/>
    <w:rsid w:val="1981C848"/>
    <w:rsid w:val="1991C22D"/>
    <w:rsid w:val="199EB973"/>
    <w:rsid w:val="1A3F2961"/>
    <w:rsid w:val="1A58EA84"/>
    <w:rsid w:val="1A899FE6"/>
    <w:rsid w:val="1AD540D9"/>
    <w:rsid w:val="1B5A89FD"/>
    <w:rsid w:val="1BBCAD06"/>
    <w:rsid w:val="1BC5D744"/>
    <w:rsid w:val="1C5EBDC9"/>
    <w:rsid w:val="1C6021E7"/>
    <w:rsid w:val="1C6D9B70"/>
    <w:rsid w:val="1C76FACA"/>
    <w:rsid w:val="1C8079FD"/>
    <w:rsid w:val="1D016623"/>
    <w:rsid w:val="1D6155CD"/>
    <w:rsid w:val="1D61A7A5"/>
    <w:rsid w:val="1D80E1E0"/>
    <w:rsid w:val="1DFB1987"/>
    <w:rsid w:val="1E4115EC"/>
    <w:rsid w:val="1E411EF7"/>
    <w:rsid w:val="1EFC35C5"/>
    <w:rsid w:val="2046DC40"/>
    <w:rsid w:val="206E0499"/>
    <w:rsid w:val="20AC343F"/>
    <w:rsid w:val="213C48AD"/>
    <w:rsid w:val="21D7D21E"/>
    <w:rsid w:val="229D3A9C"/>
    <w:rsid w:val="22EB4DBA"/>
    <w:rsid w:val="2355870C"/>
    <w:rsid w:val="237F62A8"/>
    <w:rsid w:val="238C711E"/>
    <w:rsid w:val="24152C8A"/>
    <w:rsid w:val="24DAD7B8"/>
    <w:rsid w:val="24E334A5"/>
    <w:rsid w:val="26357847"/>
    <w:rsid w:val="263D86E2"/>
    <w:rsid w:val="26B9D837"/>
    <w:rsid w:val="26DE4B94"/>
    <w:rsid w:val="275C9B6B"/>
    <w:rsid w:val="279BC51A"/>
    <w:rsid w:val="2807065D"/>
    <w:rsid w:val="2823177F"/>
    <w:rsid w:val="2850C0F6"/>
    <w:rsid w:val="28794151"/>
    <w:rsid w:val="28AA07F8"/>
    <w:rsid w:val="28BE51C0"/>
    <w:rsid w:val="29C4C890"/>
    <w:rsid w:val="2A48D536"/>
    <w:rsid w:val="2ADEB20C"/>
    <w:rsid w:val="2B066D82"/>
    <w:rsid w:val="2B38FD59"/>
    <w:rsid w:val="2BCA1994"/>
    <w:rsid w:val="2C16E6C9"/>
    <w:rsid w:val="2C1FFB7F"/>
    <w:rsid w:val="2C2C3B5B"/>
    <w:rsid w:val="2C32F622"/>
    <w:rsid w:val="2C8AD56B"/>
    <w:rsid w:val="2C9846C1"/>
    <w:rsid w:val="2D4C9B4E"/>
    <w:rsid w:val="2D802F8E"/>
    <w:rsid w:val="2D8FDDCD"/>
    <w:rsid w:val="2DEF353B"/>
    <w:rsid w:val="2E28E6A8"/>
    <w:rsid w:val="2ED52259"/>
    <w:rsid w:val="2EF0773E"/>
    <w:rsid w:val="2F0782FE"/>
    <w:rsid w:val="2F2BAE2E"/>
    <w:rsid w:val="2F4FBB0D"/>
    <w:rsid w:val="2F717482"/>
    <w:rsid w:val="2F7A7A5B"/>
    <w:rsid w:val="2FCCCF6F"/>
    <w:rsid w:val="30381DB1"/>
    <w:rsid w:val="30C77E8F"/>
    <w:rsid w:val="3132498F"/>
    <w:rsid w:val="31B5DD37"/>
    <w:rsid w:val="320A2E49"/>
    <w:rsid w:val="323278DC"/>
    <w:rsid w:val="32634EF0"/>
    <w:rsid w:val="32ABF277"/>
    <w:rsid w:val="33284DF9"/>
    <w:rsid w:val="33A1AEAA"/>
    <w:rsid w:val="33C933CA"/>
    <w:rsid w:val="343A96A4"/>
    <w:rsid w:val="34439EF3"/>
    <w:rsid w:val="351C0A1F"/>
    <w:rsid w:val="35253BA5"/>
    <w:rsid w:val="356FD2CB"/>
    <w:rsid w:val="358DAF84"/>
    <w:rsid w:val="35E184D0"/>
    <w:rsid w:val="36012D5F"/>
    <w:rsid w:val="3645E6E5"/>
    <w:rsid w:val="36D42F14"/>
    <w:rsid w:val="371320EF"/>
    <w:rsid w:val="37780FE5"/>
    <w:rsid w:val="377F639A"/>
    <w:rsid w:val="378242C7"/>
    <w:rsid w:val="379906C9"/>
    <w:rsid w:val="37C5B3B4"/>
    <w:rsid w:val="37C7D8E3"/>
    <w:rsid w:val="37E1B746"/>
    <w:rsid w:val="38385F7E"/>
    <w:rsid w:val="383E36D4"/>
    <w:rsid w:val="385EA71D"/>
    <w:rsid w:val="391DDD68"/>
    <w:rsid w:val="395B2BA9"/>
    <w:rsid w:val="397BF04F"/>
    <w:rsid w:val="399256AB"/>
    <w:rsid w:val="39BB2DF6"/>
    <w:rsid w:val="39DE5C5B"/>
    <w:rsid w:val="3A000525"/>
    <w:rsid w:val="3A888FE9"/>
    <w:rsid w:val="3AB69767"/>
    <w:rsid w:val="3AC37BD8"/>
    <w:rsid w:val="3ACB0C68"/>
    <w:rsid w:val="3B17C0B0"/>
    <w:rsid w:val="3B195808"/>
    <w:rsid w:val="3B4885B1"/>
    <w:rsid w:val="3B556379"/>
    <w:rsid w:val="3BADD56A"/>
    <w:rsid w:val="3C2960CC"/>
    <w:rsid w:val="3C9B5A34"/>
    <w:rsid w:val="3CB15D6E"/>
    <w:rsid w:val="3CB52869"/>
    <w:rsid w:val="3D341D7E"/>
    <w:rsid w:val="3D69DE22"/>
    <w:rsid w:val="3D70894A"/>
    <w:rsid w:val="3DC030AB"/>
    <w:rsid w:val="3DE2490E"/>
    <w:rsid w:val="3DE9904A"/>
    <w:rsid w:val="3E2E6F47"/>
    <w:rsid w:val="3E775538"/>
    <w:rsid w:val="3EC999C3"/>
    <w:rsid w:val="3F3F0504"/>
    <w:rsid w:val="3F713177"/>
    <w:rsid w:val="3FBBE5C5"/>
    <w:rsid w:val="3FD50EF3"/>
    <w:rsid w:val="405402D8"/>
    <w:rsid w:val="419039AC"/>
    <w:rsid w:val="419F09FA"/>
    <w:rsid w:val="41A58B27"/>
    <w:rsid w:val="420F972A"/>
    <w:rsid w:val="42107753"/>
    <w:rsid w:val="423C2AB9"/>
    <w:rsid w:val="423D09FB"/>
    <w:rsid w:val="423D4F45"/>
    <w:rsid w:val="42D61E4D"/>
    <w:rsid w:val="4322D295"/>
    <w:rsid w:val="4380A1CB"/>
    <w:rsid w:val="43FE8633"/>
    <w:rsid w:val="447F34D6"/>
    <w:rsid w:val="44BEA2F6"/>
    <w:rsid w:val="4562752D"/>
    <w:rsid w:val="45E1F1C6"/>
    <w:rsid w:val="465CA37A"/>
    <w:rsid w:val="46884A3A"/>
    <w:rsid w:val="46B18ABB"/>
    <w:rsid w:val="47259595"/>
    <w:rsid w:val="47B6D598"/>
    <w:rsid w:val="4886D5E1"/>
    <w:rsid w:val="48B493C4"/>
    <w:rsid w:val="490B4B6E"/>
    <w:rsid w:val="49E62282"/>
    <w:rsid w:val="4A2231B2"/>
    <w:rsid w:val="4A230C4F"/>
    <w:rsid w:val="4A5E1F9A"/>
    <w:rsid w:val="4A5FFD54"/>
    <w:rsid w:val="4A7E9C13"/>
    <w:rsid w:val="4B8CFD2B"/>
    <w:rsid w:val="4C3A0696"/>
    <w:rsid w:val="4C6D1096"/>
    <w:rsid w:val="4C8233CC"/>
    <w:rsid w:val="4CF0BFCD"/>
    <w:rsid w:val="4D4712D7"/>
    <w:rsid w:val="4D5D364C"/>
    <w:rsid w:val="4DBD228F"/>
    <w:rsid w:val="4E074CA0"/>
    <w:rsid w:val="4E41B289"/>
    <w:rsid w:val="4E4261A2"/>
    <w:rsid w:val="4E6F0A1A"/>
    <w:rsid w:val="4EE242AB"/>
    <w:rsid w:val="4EF8B319"/>
    <w:rsid w:val="4F24E94F"/>
    <w:rsid w:val="4F3CA03A"/>
    <w:rsid w:val="4F593993"/>
    <w:rsid w:val="508F3BEB"/>
    <w:rsid w:val="50C0B9B0"/>
    <w:rsid w:val="50DA77D9"/>
    <w:rsid w:val="5126F4D3"/>
    <w:rsid w:val="514C73CF"/>
    <w:rsid w:val="519CDCBC"/>
    <w:rsid w:val="51BDB658"/>
    <w:rsid w:val="51CC9FA0"/>
    <w:rsid w:val="5216E895"/>
    <w:rsid w:val="52C4D168"/>
    <w:rsid w:val="52DDB31B"/>
    <w:rsid w:val="52F423D9"/>
    <w:rsid w:val="5323764A"/>
    <w:rsid w:val="535C666D"/>
    <w:rsid w:val="538E020E"/>
    <w:rsid w:val="53999099"/>
    <w:rsid w:val="53FEE2CF"/>
    <w:rsid w:val="545EFB82"/>
    <w:rsid w:val="5460C12C"/>
    <w:rsid w:val="5492EEFB"/>
    <w:rsid w:val="54B7500A"/>
    <w:rsid w:val="54E12209"/>
    <w:rsid w:val="5520308F"/>
    <w:rsid w:val="55339675"/>
    <w:rsid w:val="564742EF"/>
    <w:rsid w:val="565F5C4A"/>
    <w:rsid w:val="5669FF6F"/>
    <w:rsid w:val="56A8F0A5"/>
    <w:rsid w:val="56C4B7C4"/>
    <w:rsid w:val="5720465F"/>
    <w:rsid w:val="5722F38F"/>
    <w:rsid w:val="574AA993"/>
    <w:rsid w:val="57A5A3FE"/>
    <w:rsid w:val="57C95EB3"/>
    <w:rsid w:val="57FE186B"/>
    <w:rsid w:val="58017EC8"/>
    <w:rsid w:val="5883D14E"/>
    <w:rsid w:val="58A20452"/>
    <w:rsid w:val="58BC16C0"/>
    <w:rsid w:val="590C3484"/>
    <w:rsid w:val="591A1475"/>
    <w:rsid w:val="5934324F"/>
    <w:rsid w:val="5934C34C"/>
    <w:rsid w:val="596F9174"/>
    <w:rsid w:val="59B585FF"/>
    <w:rsid w:val="5A361E31"/>
    <w:rsid w:val="5A438590"/>
    <w:rsid w:val="5A4F3DE2"/>
    <w:rsid w:val="5A8BD8FE"/>
    <w:rsid w:val="5AB7350A"/>
    <w:rsid w:val="5AC403EB"/>
    <w:rsid w:val="5B673AE9"/>
    <w:rsid w:val="5B8A2856"/>
    <w:rsid w:val="5BBA5C84"/>
    <w:rsid w:val="5BBB7210"/>
    <w:rsid w:val="5C22BFC0"/>
    <w:rsid w:val="5C89A008"/>
    <w:rsid w:val="5CAB91AD"/>
    <w:rsid w:val="5CD4AAA1"/>
    <w:rsid w:val="5E1F65AE"/>
    <w:rsid w:val="5E4B5AA2"/>
    <w:rsid w:val="5EC59F00"/>
    <w:rsid w:val="5EE430C6"/>
    <w:rsid w:val="5F7271BF"/>
    <w:rsid w:val="601B56FD"/>
    <w:rsid w:val="602A1DF3"/>
    <w:rsid w:val="6066CB3C"/>
    <w:rsid w:val="606CA3BE"/>
    <w:rsid w:val="60717252"/>
    <w:rsid w:val="60B294CA"/>
    <w:rsid w:val="60DC39BC"/>
    <w:rsid w:val="61D8A9E6"/>
    <w:rsid w:val="61E0664B"/>
    <w:rsid w:val="61F1DB14"/>
    <w:rsid w:val="62068F0F"/>
    <w:rsid w:val="624E652B"/>
    <w:rsid w:val="62665AD8"/>
    <w:rsid w:val="62848D69"/>
    <w:rsid w:val="62BD2DB1"/>
    <w:rsid w:val="631E7687"/>
    <w:rsid w:val="631E8285"/>
    <w:rsid w:val="633EE571"/>
    <w:rsid w:val="6345F3D2"/>
    <w:rsid w:val="6388426A"/>
    <w:rsid w:val="63B7A1E9"/>
    <w:rsid w:val="63C64177"/>
    <w:rsid w:val="63E4EDFD"/>
    <w:rsid w:val="646BB45F"/>
    <w:rsid w:val="64BD3630"/>
    <w:rsid w:val="64DA7D76"/>
    <w:rsid w:val="6546E6A5"/>
    <w:rsid w:val="6553724A"/>
    <w:rsid w:val="65600F49"/>
    <w:rsid w:val="656A41DC"/>
    <w:rsid w:val="6586E07A"/>
    <w:rsid w:val="65B6B119"/>
    <w:rsid w:val="65CD72A6"/>
    <w:rsid w:val="6604C271"/>
    <w:rsid w:val="6626CF5B"/>
    <w:rsid w:val="664717D0"/>
    <w:rsid w:val="66EF42AB"/>
    <w:rsid w:val="66FB0CD9"/>
    <w:rsid w:val="6835CAEC"/>
    <w:rsid w:val="689F4240"/>
    <w:rsid w:val="695E701D"/>
    <w:rsid w:val="6983973D"/>
    <w:rsid w:val="698DA85E"/>
    <w:rsid w:val="69C5FFF1"/>
    <w:rsid w:val="6A03B778"/>
    <w:rsid w:val="6A26FF18"/>
    <w:rsid w:val="6A404EB3"/>
    <w:rsid w:val="6AC12943"/>
    <w:rsid w:val="6AD1A6FF"/>
    <w:rsid w:val="6B15B3B2"/>
    <w:rsid w:val="6B1B1C1A"/>
    <w:rsid w:val="6B8B725C"/>
    <w:rsid w:val="6BD9E96D"/>
    <w:rsid w:val="6BEFFFE2"/>
    <w:rsid w:val="6C12BFC8"/>
    <w:rsid w:val="6C207BE7"/>
    <w:rsid w:val="6C291735"/>
    <w:rsid w:val="6C3E4B82"/>
    <w:rsid w:val="6C593E33"/>
    <w:rsid w:val="6D4BDDBE"/>
    <w:rsid w:val="6D5E9FDA"/>
    <w:rsid w:val="6D8BD043"/>
    <w:rsid w:val="6E24B7A8"/>
    <w:rsid w:val="6ECEADC0"/>
    <w:rsid w:val="6EE52425"/>
    <w:rsid w:val="6EF432F7"/>
    <w:rsid w:val="6EFA5490"/>
    <w:rsid w:val="6EFA703B"/>
    <w:rsid w:val="6F112422"/>
    <w:rsid w:val="6F20C7D6"/>
    <w:rsid w:val="6F7356E0"/>
    <w:rsid w:val="6FC52723"/>
    <w:rsid w:val="6FFED68D"/>
    <w:rsid w:val="706ACDBF"/>
    <w:rsid w:val="709624F1"/>
    <w:rsid w:val="709F45FA"/>
    <w:rsid w:val="70A34A90"/>
    <w:rsid w:val="70AAD5DB"/>
    <w:rsid w:val="70DF8245"/>
    <w:rsid w:val="70FD09C3"/>
    <w:rsid w:val="712E4ADE"/>
    <w:rsid w:val="7174A56B"/>
    <w:rsid w:val="719AA6EE"/>
    <w:rsid w:val="719DD0A7"/>
    <w:rsid w:val="71C3ED40"/>
    <w:rsid w:val="723210FD"/>
    <w:rsid w:val="72374365"/>
    <w:rsid w:val="725F4166"/>
    <w:rsid w:val="72C4B17C"/>
    <w:rsid w:val="73076285"/>
    <w:rsid w:val="7378FC94"/>
    <w:rsid w:val="73CC63F2"/>
    <w:rsid w:val="73CCC092"/>
    <w:rsid w:val="7427FF57"/>
    <w:rsid w:val="74424A7D"/>
    <w:rsid w:val="747E37CF"/>
    <w:rsid w:val="75AB0548"/>
    <w:rsid w:val="75BB6629"/>
    <w:rsid w:val="7630472D"/>
    <w:rsid w:val="76AB7C8B"/>
    <w:rsid w:val="76D021B5"/>
    <w:rsid w:val="777142D2"/>
    <w:rsid w:val="7784C767"/>
    <w:rsid w:val="789FD515"/>
    <w:rsid w:val="798AA3CB"/>
    <w:rsid w:val="79B2E414"/>
    <w:rsid w:val="79BF01EA"/>
    <w:rsid w:val="79C39BF5"/>
    <w:rsid w:val="7B766BA6"/>
    <w:rsid w:val="7C30C34E"/>
    <w:rsid w:val="7D67F1D2"/>
    <w:rsid w:val="7DF43F39"/>
    <w:rsid w:val="7E68CA1C"/>
    <w:rsid w:val="7EF8E809"/>
    <w:rsid w:val="7F69F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49DF6"/>
  <w15:chartTrackingRefBased/>
  <w15:docId w15:val="{96CD42B2-81B5-4B9A-8B5D-B572C360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01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01110"/>
  </w:style>
  <w:style w:type="character" w:styleId="Meno">
    <w:name w:val="Mention"/>
    <w:basedOn w:val="Fontepargpadro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066A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66AEC"/>
  </w:style>
  <w:style w:type="character" w:styleId="HiperlinkVisitado">
    <w:name w:val="FollowedHyperlink"/>
    <w:basedOn w:val="Fontepargpadro"/>
    <w:uiPriority w:val="99"/>
    <w:semiHidden/>
    <w:unhideWhenUsed/>
    <w:rsid w:val="00DC351A"/>
    <w:rPr>
      <w:color w:val="954F72" w:themeColor="followedHyperlink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35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35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6A69B358-C304-4464-A9DD-665F988C4803}">
    <t:Anchor>
      <t:Comment id="1284764721"/>
    </t:Anchor>
    <t:History>
      <t:Event id="{67008408-F6EF-439F-8D87-ABAAD5DE2564}" time="2023-09-21T20:43:36.028Z">
        <t:Attribution userId="S::leonardo.alencar@cemig.com.br::60546dd7-9c57-4b17-98bf-07deaac3a19c" userProvider="AD" userName="LEONARDO DE ALENCAR"/>
        <t:Anchor>
          <t:Comment id="1284764721"/>
        </t:Anchor>
        <t:Create/>
      </t:Event>
      <t:Event id="{0B53ADD0-B16F-4B16-8282-C6EE0FFE487A}" time="2023-09-21T20:43:36.028Z">
        <t:Attribution userId="S::leonardo.alencar@cemig.com.br::60546dd7-9c57-4b17-98bf-07deaac3a19c" userProvider="AD" userName="LEONARDO DE ALENCAR"/>
        <t:Anchor>
          <t:Comment id="1284764721"/>
        </t:Anchor>
        <t:Assign userId="S::guilherme.amaral@cemig.com.br::57649af9-fc23-41fd-b70c-d88be83d767e" userProvider="AD" userName="GUILHERME SOARES GURGEL DO AMARAL"/>
      </t:Event>
      <t:Event id="{219A6185-3DBF-4CA7-805E-2AD7B6DBC6D2}" time="2023-09-21T20:43:36.028Z">
        <t:Attribution userId="S::leonardo.alencar@cemig.com.br::60546dd7-9c57-4b17-98bf-07deaac3a19c" userProvider="AD" userName="LEONARDO DE ALENCAR"/>
        <t:Anchor>
          <t:Comment id="1284764721"/>
        </t:Anchor>
        <t:SetTitle title="@GUILHERME SOARES GURGEL DO AMARAL em versões anteriores do documento, não tínhamos o modelo de cadastro de fornecedor. Entretanto, conferindo a ficha cadastral é seguro afirmar que o cadastro já contempla basicamente tudo o necessário para habilitação …"/>
      </t:Event>
    </t:History>
  </t:Task>
  <t:Task id="{DFA8E469-ACCD-4D3B-9BF3-492AA2D7C087}">
    <t:Anchor>
      <t:Comment id="929517390"/>
    </t:Anchor>
    <t:History>
      <t:Event id="{8AA63790-3022-4527-B98C-FF5F1B57CEAE}" time="2023-09-21T22:03:04.275Z">
        <t:Attribution userId="S::leonardo.alencar@cemig.com.br::60546dd7-9c57-4b17-98bf-07deaac3a19c" userProvider="AD" userName="LEONARDO DE ALENCAR"/>
        <t:Anchor>
          <t:Comment id="929517390"/>
        </t:Anchor>
        <t:Create/>
      </t:Event>
      <t:Event id="{CC69A05C-222F-48DB-8F6B-A1B6EA0DC16D}" time="2023-09-21T22:03:04.275Z">
        <t:Attribution userId="S::leonardo.alencar@cemig.com.br::60546dd7-9c57-4b17-98bf-07deaac3a19c" userProvider="AD" userName="LEONARDO DE ALENCAR"/>
        <t:Anchor>
          <t:Comment id="929517390"/>
        </t:Anchor>
        <t:Assign userId="S::guilherme.amaral@cemig.com.br::57649af9-fc23-41fd-b70c-d88be83d767e" userProvider="AD" userName="GUILHERME SOARES GURGEL DO AMARAL"/>
      </t:Event>
      <t:Event id="{983D675E-43F5-4BAD-B6A7-3F33C4A90A6F}" time="2023-09-21T22:03:04.275Z">
        <t:Attribution userId="S::leonardo.alencar@cemig.com.br::60546dd7-9c57-4b17-98bf-07deaac3a19c" userProvider="AD" userName="LEONARDO DE ALENCAR"/>
        <t:Anchor>
          <t:Comment id="929517390"/>
        </t:Anchor>
        <t:SetTitle title="@GUILHERME SOARES GURGEL DO AMARAL caso seja necessário padronização com os projetos de PDI, podemos usar os mesmos modelos de lá."/>
      </t:Event>
      <t:Event id="{C46D2A27-1742-4287-B33E-9831E8DA0F65}" time="2023-11-24T12:44:52.003Z">
        <t:Attribution userId="S::guilherme.amaral@cemig.com.br::57649af9-fc23-41fd-b70c-d88be83d767e" userProvider="AD" userName="GUILHERME SOARES GURGEL DO AMARAL"/>
        <t:Progress percentComplete="100"/>
      </t:Event>
    </t:History>
  </t:Task>
  <t:Task id="{C723D9CA-D84A-44DE-9662-E1511A12DA82}">
    <t:Anchor>
      <t:Comment id="1626253310"/>
    </t:Anchor>
    <t:History>
      <t:Event id="{F698002D-F782-40A6-81D1-9197B3A75A35}" time="2023-09-22T18:55:05.337Z">
        <t:Attribution userId="S::leonardo.alencar@cemig.com.br::60546dd7-9c57-4b17-98bf-07deaac3a19c" userProvider="AD" userName="LEONARDO DE ALENCAR"/>
        <t:Anchor>
          <t:Comment id="1626253310"/>
        </t:Anchor>
        <t:Create/>
      </t:Event>
      <t:Event id="{4F930AE5-A419-41D7-B4E9-7739EA3E55DC}" time="2023-09-22T18:55:05.337Z">
        <t:Attribution userId="S::leonardo.alencar@cemig.com.br::60546dd7-9c57-4b17-98bf-07deaac3a19c" userProvider="AD" userName="LEONARDO DE ALENCAR"/>
        <t:Anchor>
          <t:Comment id="1626253310"/>
        </t:Anchor>
        <t:Assign userId="S::guilherme.amaral@cemig.com.br::57649af9-fc23-41fd-b70c-d88be83d767e" userProvider="AD" userName="GUILHERME SOARES GURGEL DO AMARAL"/>
      </t:Event>
      <t:Event id="{48D3859A-A8E7-4012-9B59-7C81F7911069}" time="2023-09-22T18:55:05.337Z">
        <t:Attribution userId="S::leonardo.alencar@cemig.com.br::60546dd7-9c57-4b17-98bf-07deaac3a19c" userProvider="AD" userName="LEONARDO DE ALENCAR"/>
        <t:Anchor>
          <t:Comment id="1626253310"/>
        </t:Anchor>
        <t:SetTitle title="@GUILHERME SOARES GURGEL DO AMARAL solicitar um pacote mínimo de requerimentos técnicos da TI CEMIG para podermos indicar de cara às startups."/>
      </t:Event>
      <t:Event id="{BCDF65C5-8453-460D-9B4C-CA8F5932DD15}" time="2023-11-24T12:45:01.194Z">
        <t:Attribution userId="S::guilherme.amaral@cemig.com.br::57649af9-fc23-41fd-b70c-d88be83d767e" userProvider="AD" userName="GUILHERME SOARES GURGEL DO AMARAL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b46ddd4-b276-4c9a-a34b-4a3c2c6f9828">
      <UserInfo>
        <DisplayName/>
        <AccountId xsi:nil="true"/>
        <AccountType/>
      </UserInfo>
    </SharedWithUsers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C43F66-840B-4F8E-8A24-411FFB138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C119F-ADE6-4943-BC66-976DA1884D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CE8A14-8944-4562-B947-B0606C388FC0}">
  <ds:schemaRefs>
    <ds:schemaRef ds:uri="http://schemas.microsoft.com/office/2006/metadata/properties"/>
    <ds:schemaRef ds:uri="http://schemas.microsoft.com/office/infopath/2007/PartnerControls"/>
    <ds:schemaRef ds:uri="9b46ddd4-b276-4c9a-a34b-4a3c2c6f9828"/>
    <ds:schemaRef ds:uri="34ffbd57-9f42-4482-983c-f7b67da8d40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A2BB751-FC0D-4E88-A23B-C80E81BC886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1277</Words>
  <Characters>6899</Characters>
  <Application>Microsoft Office Word</Application>
  <DocSecurity>0</DocSecurity>
  <Lines>57</Lines>
  <Paragraphs>16</Paragraphs>
  <ScaleCrop>false</ScaleCrop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DE ALENCAR</dc:creator>
  <cp:keywords/>
  <dc:description/>
  <cp:lastModifiedBy>FERNANDA CARNEIRO QUINTAO</cp:lastModifiedBy>
  <cp:revision>6</cp:revision>
  <dcterms:created xsi:type="dcterms:W3CDTF">2024-02-08T19:43:00Z</dcterms:created>
  <dcterms:modified xsi:type="dcterms:W3CDTF">2024-02-22T13:10:00Z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0x0101000B196292AD5E2D40BCE7F951898F980F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4,5,6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Classificação: Público</vt:lpwstr>
  </property>
  <property fmtid="{D5CDD505-2E9C-101B-9397-08002B2CF9AE}" pid="7" name="Order">
    <vt:r8>3000</vt:r8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