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2EB8E6" w14:textId="77777777" w:rsidR="00481A0B" w:rsidRDefault="00481A0B" w:rsidP="00FE7C0F">
      <w:pPr>
        <w:keepNext/>
        <w:widowControl w:val="0"/>
        <w:jc w:val="both"/>
        <w:rPr>
          <w:rFonts w:cs="Arial"/>
          <w:b/>
          <w:bCs/>
          <w:sz w:val="21"/>
          <w:szCs w:val="21"/>
        </w:rPr>
      </w:pPr>
    </w:p>
    <w:p w14:paraId="22781038" w14:textId="77777777" w:rsidR="00481A0B" w:rsidRPr="00261BE9" w:rsidRDefault="00481A0B" w:rsidP="00FE7C0F">
      <w:pPr>
        <w:keepNext/>
        <w:widowControl w:val="0"/>
        <w:jc w:val="both"/>
        <w:rPr>
          <w:rFonts w:cs="Arial"/>
          <w:b/>
          <w:bCs/>
          <w:sz w:val="21"/>
          <w:szCs w:val="21"/>
        </w:rPr>
      </w:pPr>
    </w:p>
    <w:p w14:paraId="731304D0" w14:textId="4561F4EF" w:rsidR="007F6252" w:rsidRPr="00101F21" w:rsidRDefault="00EF6CCD" w:rsidP="00101F21">
      <w:pPr>
        <w:pStyle w:val="Corpodetexto"/>
        <w:jc w:val="both"/>
        <w:rPr>
          <w:rFonts w:cs="Arial"/>
          <w:sz w:val="22"/>
          <w:szCs w:val="22"/>
        </w:rPr>
      </w:pPr>
      <w:r w:rsidRPr="00125BF5">
        <w:rPr>
          <w:rFonts w:cs="Arial"/>
          <w:sz w:val="21"/>
          <w:szCs w:val="21"/>
        </w:rPr>
        <w:t xml:space="preserve">À </w:t>
      </w:r>
      <w:r w:rsidR="00A63CCB" w:rsidRPr="00A63CCB">
        <w:rPr>
          <w:rFonts w:cs="Arial"/>
          <w:sz w:val="22"/>
          <w:szCs w:val="22"/>
        </w:rPr>
        <w:t>CEMIG GERAÇÃO E TRANSMISSÃO S.A. (“CEMIG GT”), CEMIG GERAÇÃO LESTE S.A. (“CEMIG LESTE”), CEMIG GERAÇÃO OESTE S.A. (“CEMIG OESTE”) e CEMIG GERAÇÃO SUL (“CEMIG SUL”)</w:t>
      </w:r>
      <w:r w:rsidR="007F6252" w:rsidRPr="00125BF5">
        <w:rPr>
          <w:rFonts w:cs="Arial"/>
          <w:sz w:val="21"/>
          <w:szCs w:val="21"/>
        </w:rPr>
        <w:t>:</w:t>
      </w:r>
    </w:p>
    <w:p w14:paraId="3BACA2EA" w14:textId="77777777" w:rsidR="00EF6CCD" w:rsidRPr="00261BE9" w:rsidRDefault="00EF6CCD" w:rsidP="00FE7C0F">
      <w:pPr>
        <w:keepNext/>
        <w:widowControl w:val="0"/>
        <w:jc w:val="both"/>
        <w:rPr>
          <w:rFonts w:cs="Arial"/>
          <w:sz w:val="21"/>
          <w:szCs w:val="21"/>
        </w:rPr>
      </w:pPr>
      <w:r w:rsidRPr="00261BE9">
        <w:rPr>
          <w:rFonts w:cs="Arial"/>
          <w:sz w:val="21"/>
          <w:szCs w:val="21"/>
        </w:rPr>
        <w:t xml:space="preserve"> </w:t>
      </w:r>
    </w:p>
    <w:p w14:paraId="68F2AE84" w14:textId="77777777" w:rsidR="00EF6CCD" w:rsidRPr="00261BE9" w:rsidRDefault="00EF6CCD" w:rsidP="00FE7C0F">
      <w:pPr>
        <w:keepNext/>
        <w:widowControl w:val="0"/>
        <w:jc w:val="both"/>
        <w:rPr>
          <w:rFonts w:cs="Arial"/>
          <w:sz w:val="21"/>
          <w:szCs w:val="21"/>
        </w:rPr>
      </w:pPr>
    </w:p>
    <w:p w14:paraId="411DF10B" w14:textId="77777777" w:rsidR="00F14781" w:rsidRPr="00261BE9" w:rsidRDefault="00F14781" w:rsidP="00FE7C0F">
      <w:pPr>
        <w:jc w:val="both"/>
        <w:rPr>
          <w:rFonts w:cs="Arial"/>
          <w:sz w:val="24"/>
          <w:szCs w:val="24"/>
        </w:rPr>
      </w:pPr>
    </w:p>
    <w:p w14:paraId="34B50CD6" w14:textId="77777777" w:rsidR="00261BE9" w:rsidRPr="00261BE9" w:rsidRDefault="00261BE9" w:rsidP="00261BE9">
      <w:pPr>
        <w:jc w:val="center"/>
        <w:rPr>
          <w:rFonts w:eastAsia="Calibri" w:cs="Arial"/>
          <w:b/>
          <w:bCs/>
          <w:color w:val="000000"/>
          <w:sz w:val="24"/>
          <w:szCs w:val="24"/>
          <w:lang w:eastAsia="en-US"/>
        </w:rPr>
      </w:pPr>
      <w:r w:rsidRPr="00261BE9">
        <w:rPr>
          <w:rFonts w:eastAsia="Calibri" w:cs="Arial"/>
          <w:b/>
          <w:bCs/>
          <w:color w:val="000000"/>
          <w:sz w:val="24"/>
          <w:szCs w:val="24"/>
          <w:lang w:eastAsia="en-US"/>
        </w:rPr>
        <w:t xml:space="preserve">DECLARAÇÃO </w:t>
      </w:r>
    </w:p>
    <w:p w14:paraId="20BA3F6B" w14:textId="77777777" w:rsidR="00261BE9" w:rsidRPr="00261BE9" w:rsidRDefault="00261BE9" w:rsidP="00261BE9">
      <w:pPr>
        <w:jc w:val="both"/>
        <w:rPr>
          <w:rFonts w:eastAsia="Calibri" w:cs="Arial"/>
          <w:b/>
          <w:bCs/>
          <w:color w:val="000000"/>
          <w:sz w:val="24"/>
          <w:szCs w:val="24"/>
          <w:lang w:eastAsia="en-US"/>
        </w:rPr>
      </w:pPr>
    </w:p>
    <w:p w14:paraId="241F9EE6" w14:textId="77777777" w:rsidR="00261BE9" w:rsidRPr="00355685" w:rsidRDefault="00261BE9" w:rsidP="00261BE9">
      <w:pPr>
        <w:jc w:val="both"/>
        <w:rPr>
          <w:rFonts w:eastAsia="Calibri" w:cs="Arial"/>
          <w:bCs/>
          <w:color w:val="000000"/>
          <w:sz w:val="22"/>
          <w:szCs w:val="22"/>
          <w:lang w:eastAsia="en-US"/>
        </w:rPr>
      </w:pPr>
    </w:p>
    <w:p w14:paraId="6C1FABC7" w14:textId="77777777" w:rsidR="00261BE9" w:rsidRPr="00355685" w:rsidRDefault="00261BE9" w:rsidP="00261BE9">
      <w:pPr>
        <w:jc w:val="both"/>
        <w:rPr>
          <w:rFonts w:eastAsia="Calibri" w:cs="Arial"/>
          <w:bCs/>
          <w:color w:val="000000"/>
          <w:sz w:val="22"/>
          <w:szCs w:val="22"/>
          <w:lang w:eastAsia="en-US"/>
        </w:rPr>
      </w:pPr>
      <w:r w:rsidRPr="00355685">
        <w:rPr>
          <w:rFonts w:eastAsia="Calibri" w:cs="Arial"/>
          <w:bCs/>
          <w:color w:val="000000"/>
          <w:sz w:val="22"/>
          <w:szCs w:val="22"/>
          <w:lang w:eastAsia="en-US"/>
        </w:rPr>
        <w:t>Prezados Senhores,</w:t>
      </w:r>
    </w:p>
    <w:p w14:paraId="160DE369" w14:textId="77777777" w:rsidR="00261BE9" w:rsidRPr="00355685" w:rsidRDefault="00261BE9" w:rsidP="00261BE9">
      <w:pPr>
        <w:jc w:val="both"/>
        <w:rPr>
          <w:rFonts w:eastAsia="Calibri" w:cs="Arial"/>
          <w:bCs/>
          <w:color w:val="000000"/>
          <w:sz w:val="22"/>
          <w:szCs w:val="22"/>
          <w:lang w:eastAsia="en-US"/>
        </w:rPr>
      </w:pPr>
    </w:p>
    <w:p w14:paraId="2DD9FF33" w14:textId="77777777" w:rsidR="00261BE9" w:rsidRPr="00355685" w:rsidRDefault="00355685" w:rsidP="00261BE9">
      <w:pPr>
        <w:jc w:val="both"/>
        <w:rPr>
          <w:rFonts w:eastAsia="Calibri" w:cs="Arial"/>
          <w:bCs/>
          <w:color w:val="000000"/>
          <w:sz w:val="22"/>
          <w:szCs w:val="22"/>
          <w:lang w:eastAsia="en-US"/>
        </w:rPr>
      </w:pPr>
      <w:bookmarkStart w:id="0" w:name="_DV_C5"/>
      <w:r w:rsidRPr="00355685">
        <w:rPr>
          <w:rFonts w:eastAsia="Calibri" w:cs="Arial"/>
          <w:bCs/>
          <w:color w:val="000000"/>
          <w:sz w:val="22"/>
          <w:szCs w:val="22"/>
          <w:lang w:eastAsia="en-US"/>
        </w:rPr>
        <w:t>Declaramos, a fim de atender às regras previstas no Edital e em seus Anexos, que:</w:t>
      </w:r>
      <w:bookmarkEnd w:id="0"/>
    </w:p>
    <w:p w14:paraId="1F200904" w14:textId="77777777" w:rsidR="00261BE9" w:rsidRDefault="00261BE9" w:rsidP="00261BE9">
      <w:pPr>
        <w:jc w:val="both"/>
        <w:rPr>
          <w:rFonts w:eastAsia="Calibri" w:cs="Arial"/>
          <w:bCs/>
          <w:color w:val="000000"/>
          <w:sz w:val="22"/>
          <w:szCs w:val="22"/>
          <w:lang w:eastAsia="en-US"/>
        </w:rPr>
      </w:pPr>
    </w:p>
    <w:p w14:paraId="2B06AEDA" w14:textId="77777777" w:rsidR="00355685" w:rsidRPr="00355685" w:rsidRDefault="00355685" w:rsidP="00261BE9">
      <w:pPr>
        <w:jc w:val="both"/>
        <w:rPr>
          <w:rFonts w:eastAsia="Calibri" w:cs="Arial"/>
          <w:bCs/>
          <w:color w:val="000000"/>
          <w:sz w:val="22"/>
          <w:szCs w:val="22"/>
          <w:lang w:eastAsia="en-US"/>
        </w:rPr>
      </w:pPr>
    </w:p>
    <w:p w14:paraId="3A6EB737" w14:textId="3349981B" w:rsidR="00261BE9" w:rsidRPr="00747432" w:rsidRDefault="00355685" w:rsidP="002A2D0D">
      <w:pPr>
        <w:jc w:val="both"/>
      </w:pPr>
      <w:r w:rsidRPr="00747432">
        <w:rPr>
          <w:rFonts w:eastAsia="Calibri" w:cs="Arial"/>
          <w:bCs/>
          <w:color w:val="000000"/>
          <w:sz w:val="22"/>
          <w:szCs w:val="22"/>
          <w:lang w:eastAsia="en-US"/>
        </w:rPr>
        <w:t>1.</w:t>
      </w:r>
      <w:r w:rsidR="00261BE9" w:rsidRPr="00747432">
        <w:rPr>
          <w:rFonts w:eastAsia="Calibri" w:cs="Arial"/>
          <w:bCs/>
          <w:color w:val="000000"/>
          <w:sz w:val="22"/>
          <w:szCs w:val="22"/>
          <w:lang w:eastAsia="en-US"/>
        </w:rPr>
        <w:tab/>
      </w:r>
      <w:r w:rsidR="00125BF5" w:rsidRPr="00747432">
        <w:rPr>
          <w:rFonts w:eastAsia="Calibri" w:cs="Arial"/>
          <w:bCs/>
          <w:color w:val="000000"/>
          <w:sz w:val="22"/>
          <w:szCs w:val="22"/>
          <w:lang w:eastAsia="en-US"/>
        </w:rPr>
        <w:t>Temos pleno conhecimento das normas e exigências da ANEEL para operação do</w:t>
      </w:r>
      <w:r w:rsidR="003A2EB0" w:rsidRPr="00747432">
        <w:rPr>
          <w:rFonts w:eastAsia="Calibri" w:cs="Arial"/>
          <w:bCs/>
          <w:color w:val="000000"/>
          <w:sz w:val="22"/>
          <w:szCs w:val="22"/>
          <w:lang w:eastAsia="en-US"/>
        </w:rPr>
        <w:t>s</w:t>
      </w:r>
      <w:r w:rsidR="00125BF5" w:rsidRPr="00747432">
        <w:rPr>
          <w:rFonts w:eastAsia="Calibri" w:cs="Arial"/>
          <w:bCs/>
          <w:color w:val="000000"/>
          <w:sz w:val="22"/>
          <w:szCs w:val="22"/>
          <w:lang w:eastAsia="en-US"/>
        </w:rPr>
        <w:t xml:space="preserve"> </w:t>
      </w:r>
      <w:r w:rsidR="00AD1F77">
        <w:rPr>
          <w:rFonts w:eastAsia="Calibri" w:cs="Arial"/>
          <w:bCs/>
          <w:color w:val="000000"/>
          <w:sz w:val="22"/>
          <w:szCs w:val="22"/>
          <w:lang w:eastAsia="en-US"/>
        </w:rPr>
        <w:t>Bens</w:t>
      </w:r>
      <w:r w:rsidR="00C45B8A" w:rsidRPr="00C45B8A">
        <w:rPr>
          <w:bCs/>
        </w:rPr>
        <w:t xml:space="preserve"> </w:t>
      </w:r>
      <w:r w:rsidR="00C45B8A" w:rsidRPr="00531BAB">
        <w:rPr>
          <w:sz w:val="22"/>
          <w:szCs w:val="22"/>
        </w:rPr>
        <w:t>afetos e/ou vinculados a concessão ou autorização</w:t>
      </w:r>
      <w:r w:rsidR="00E85056">
        <w:rPr>
          <w:bCs/>
        </w:rPr>
        <w:t>,</w:t>
      </w:r>
      <w:r w:rsidR="00AD1F77" w:rsidRPr="00747432">
        <w:rPr>
          <w:rFonts w:eastAsia="Calibri" w:cs="Arial"/>
          <w:bCs/>
          <w:color w:val="000000"/>
          <w:sz w:val="22"/>
          <w:szCs w:val="22"/>
          <w:lang w:eastAsia="en-US"/>
        </w:rPr>
        <w:t xml:space="preserve"> </w:t>
      </w:r>
      <w:r w:rsidR="00125BF5" w:rsidRPr="00747432">
        <w:rPr>
          <w:rFonts w:eastAsia="Calibri" w:cs="Arial"/>
          <w:bCs/>
          <w:color w:val="000000"/>
          <w:sz w:val="22"/>
          <w:szCs w:val="22"/>
          <w:lang w:eastAsia="en-US"/>
        </w:rPr>
        <w:t>objeto d</w:t>
      </w:r>
      <w:r w:rsidR="003F55A3" w:rsidRPr="00747432">
        <w:rPr>
          <w:rFonts w:eastAsia="Calibri" w:cs="Arial"/>
          <w:bCs/>
          <w:color w:val="000000"/>
          <w:sz w:val="22"/>
          <w:szCs w:val="22"/>
          <w:lang w:eastAsia="en-US"/>
        </w:rPr>
        <w:t>o</w:t>
      </w:r>
      <w:r w:rsidR="00125BF5" w:rsidRPr="00747432">
        <w:rPr>
          <w:rFonts w:eastAsia="Calibri" w:cs="Arial"/>
          <w:bCs/>
          <w:color w:val="000000"/>
          <w:sz w:val="22"/>
          <w:szCs w:val="22"/>
          <w:lang w:eastAsia="en-US"/>
        </w:rPr>
        <w:t xml:space="preserve"> </w:t>
      </w:r>
      <w:r w:rsidR="005F7E6F" w:rsidRPr="00747432">
        <w:rPr>
          <w:bCs/>
          <w:sz w:val="22"/>
          <w:szCs w:val="22"/>
        </w:rPr>
        <w:t xml:space="preserve">Contrato </w:t>
      </w:r>
      <w:r w:rsidR="00401140" w:rsidRPr="00747432">
        <w:rPr>
          <w:bCs/>
          <w:sz w:val="22"/>
          <w:szCs w:val="22"/>
        </w:rPr>
        <w:t xml:space="preserve">de </w:t>
      </w:r>
      <w:r w:rsidR="00401140" w:rsidRPr="00747432">
        <w:rPr>
          <w:sz w:val="22"/>
          <w:szCs w:val="22"/>
        </w:rPr>
        <w:t>Transferência</w:t>
      </w:r>
      <w:r w:rsidR="00401140" w:rsidRPr="00747432">
        <w:rPr>
          <w:bCs/>
          <w:sz w:val="22"/>
          <w:szCs w:val="22"/>
        </w:rPr>
        <w:t xml:space="preserve"> Onerosa </w:t>
      </w:r>
      <w:r w:rsidR="005F7E6F" w:rsidRPr="00747432">
        <w:rPr>
          <w:bCs/>
          <w:sz w:val="22"/>
          <w:szCs w:val="22"/>
        </w:rPr>
        <w:t xml:space="preserve">de Direito de Exploração de Serviços de Geração de </w:t>
      </w:r>
      <w:r w:rsidR="00912640" w:rsidRPr="00747432">
        <w:rPr>
          <w:bCs/>
          <w:sz w:val="22"/>
          <w:szCs w:val="22"/>
        </w:rPr>
        <w:t>E</w:t>
      </w:r>
      <w:r w:rsidR="005F7E6F" w:rsidRPr="00747432">
        <w:rPr>
          <w:bCs/>
          <w:sz w:val="22"/>
          <w:szCs w:val="22"/>
        </w:rPr>
        <w:t xml:space="preserve">nergia </w:t>
      </w:r>
      <w:r w:rsidR="00912640" w:rsidRPr="00747432">
        <w:rPr>
          <w:bCs/>
          <w:sz w:val="22"/>
          <w:szCs w:val="22"/>
        </w:rPr>
        <w:t>E</w:t>
      </w:r>
      <w:r w:rsidR="005F7E6F" w:rsidRPr="00747432">
        <w:rPr>
          <w:bCs/>
          <w:sz w:val="22"/>
          <w:szCs w:val="22"/>
        </w:rPr>
        <w:t xml:space="preserve">létrica </w:t>
      </w:r>
      <w:r w:rsidR="003F55A3" w:rsidRPr="00747432">
        <w:rPr>
          <w:rFonts w:eastAsia="Calibri" w:cs="Arial"/>
          <w:bCs/>
          <w:color w:val="000000"/>
          <w:sz w:val="22"/>
          <w:szCs w:val="22"/>
          <w:lang w:eastAsia="en-US"/>
        </w:rPr>
        <w:t xml:space="preserve">a que se refere </w:t>
      </w:r>
      <w:r w:rsidR="005E5A6B" w:rsidRPr="002A2D0D">
        <w:rPr>
          <w:rFonts w:eastAsia="Calibri" w:cs="Arial"/>
          <w:bCs/>
          <w:color w:val="000000"/>
          <w:sz w:val="22"/>
          <w:szCs w:val="22"/>
          <w:lang w:eastAsia="en-US"/>
        </w:rPr>
        <w:t>a Licitação</w:t>
      </w:r>
      <w:r w:rsidR="00D54457" w:rsidRPr="002A2D0D">
        <w:rPr>
          <w:rFonts w:eastAsia="Calibri" w:cs="Arial"/>
          <w:bCs/>
          <w:color w:val="000000"/>
          <w:sz w:val="22"/>
          <w:szCs w:val="22"/>
          <w:lang w:eastAsia="en-US"/>
        </w:rPr>
        <w:t xml:space="preserve"> nº </w:t>
      </w:r>
      <w:r w:rsidR="002A2D0D" w:rsidRPr="002A2D0D">
        <w:t>500-W20723</w:t>
      </w:r>
      <w:r w:rsidR="005E5A6B" w:rsidRPr="00747432">
        <w:rPr>
          <w:rFonts w:eastAsia="Calibri" w:cs="Arial"/>
          <w:bCs/>
          <w:color w:val="000000"/>
          <w:sz w:val="22"/>
          <w:szCs w:val="22"/>
          <w:lang w:eastAsia="en-US"/>
        </w:rPr>
        <w:t xml:space="preserve"> (Contrato)</w:t>
      </w:r>
      <w:r w:rsidR="00125BF5" w:rsidRPr="00747432">
        <w:rPr>
          <w:rFonts w:eastAsia="Calibri" w:cs="Arial"/>
          <w:bCs/>
          <w:color w:val="000000"/>
          <w:sz w:val="22"/>
          <w:szCs w:val="22"/>
          <w:lang w:eastAsia="en-US"/>
        </w:rPr>
        <w:t xml:space="preserve">, e temos plenas condições de atendimento a essas exigências para viabilizar a efetividade do </w:t>
      </w:r>
      <w:r w:rsidR="00905194" w:rsidRPr="00747432">
        <w:rPr>
          <w:rFonts w:eastAsia="Calibri" w:cs="Arial"/>
          <w:bCs/>
          <w:color w:val="000000"/>
          <w:sz w:val="22"/>
          <w:szCs w:val="22"/>
          <w:lang w:eastAsia="en-US"/>
        </w:rPr>
        <w:t>Contrato.</w:t>
      </w:r>
    </w:p>
    <w:p w14:paraId="2C6BD86E" w14:textId="77777777" w:rsidR="00BB2706" w:rsidRPr="00747432" w:rsidRDefault="00BB2706" w:rsidP="002A2D0D">
      <w:pPr>
        <w:jc w:val="both"/>
        <w:rPr>
          <w:rFonts w:eastAsia="Calibri" w:cs="Arial"/>
          <w:bCs/>
          <w:color w:val="000000"/>
          <w:sz w:val="22"/>
          <w:szCs w:val="22"/>
          <w:lang w:eastAsia="en-US"/>
        </w:rPr>
      </w:pPr>
    </w:p>
    <w:p w14:paraId="3E9EE7F8" w14:textId="5769D873" w:rsidR="00BB2706" w:rsidRPr="00747432" w:rsidRDefault="00542673" w:rsidP="00BB2706">
      <w:pPr>
        <w:jc w:val="both"/>
        <w:rPr>
          <w:rFonts w:eastAsia="Calibri" w:cs="Arial"/>
          <w:bCs/>
          <w:color w:val="000000"/>
          <w:sz w:val="22"/>
          <w:szCs w:val="22"/>
          <w:lang w:eastAsia="en-US"/>
        </w:rPr>
      </w:pPr>
      <w:r w:rsidRPr="00747432">
        <w:rPr>
          <w:rFonts w:eastAsia="Calibri" w:cs="Arial"/>
          <w:bCs/>
          <w:color w:val="000000"/>
          <w:sz w:val="22"/>
          <w:szCs w:val="22"/>
          <w:lang w:eastAsia="en-US"/>
        </w:rPr>
        <w:t>2.</w:t>
      </w:r>
      <w:r w:rsidRPr="00747432">
        <w:rPr>
          <w:rFonts w:eastAsia="Calibri" w:cs="Arial"/>
          <w:bCs/>
          <w:color w:val="000000"/>
          <w:sz w:val="22"/>
          <w:szCs w:val="22"/>
          <w:lang w:eastAsia="en-US"/>
        </w:rPr>
        <w:tab/>
      </w:r>
      <w:r w:rsidR="00C2791E" w:rsidRPr="00747432">
        <w:rPr>
          <w:rFonts w:eastAsia="Calibri" w:cs="Arial"/>
          <w:bCs/>
          <w:color w:val="000000"/>
          <w:sz w:val="22"/>
          <w:szCs w:val="22"/>
          <w:lang w:eastAsia="en-US"/>
        </w:rPr>
        <w:t xml:space="preserve">Temos </w:t>
      </w:r>
      <w:r w:rsidR="00C841E2" w:rsidRPr="00747432">
        <w:rPr>
          <w:rFonts w:eastAsia="Calibri" w:cs="Arial"/>
          <w:bCs/>
          <w:color w:val="000000"/>
          <w:sz w:val="22"/>
          <w:szCs w:val="22"/>
          <w:lang w:eastAsia="en-US"/>
        </w:rPr>
        <w:t>pleno conhecimento d</w:t>
      </w:r>
      <w:r w:rsidR="00FA3556" w:rsidRPr="00747432">
        <w:rPr>
          <w:rFonts w:eastAsia="Calibri" w:cs="Arial"/>
          <w:bCs/>
          <w:color w:val="000000"/>
          <w:sz w:val="22"/>
          <w:szCs w:val="22"/>
          <w:lang w:eastAsia="en-US"/>
        </w:rPr>
        <w:t xml:space="preserve">os requisitos de </w:t>
      </w:r>
      <w:r w:rsidR="00A67A3D" w:rsidRPr="00747432">
        <w:rPr>
          <w:rFonts w:eastAsia="Calibri" w:cs="Arial"/>
          <w:bCs/>
          <w:color w:val="000000"/>
          <w:sz w:val="22"/>
          <w:szCs w:val="22"/>
          <w:lang w:eastAsia="en-US"/>
        </w:rPr>
        <w:t xml:space="preserve">Qualificação Técnica </w:t>
      </w:r>
      <w:r w:rsidR="006C79C1" w:rsidRPr="00747432">
        <w:rPr>
          <w:rFonts w:eastAsia="Calibri" w:cs="Arial"/>
          <w:bCs/>
          <w:color w:val="000000"/>
          <w:sz w:val="22"/>
          <w:szCs w:val="22"/>
          <w:lang w:eastAsia="en-US"/>
        </w:rPr>
        <w:t>e Econômico-Financeira</w:t>
      </w:r>
      <w:r w:rsidR="00153ADB" w:rsidRPr="00747432">
        <w:rPr>
          <w:rFonts w:eastAsia="Calibri" w:cs="Arial"/>
          <w:bCs/>
          <w:color w:val="000000"/>
          <w:sz w:val="22"/>
          <w:szCs w:val="22"/>
          <w:lang w:eastAsia="en-US"/>
        </w:rPr>
        <w:t xml:space="preserve">, </w:t>
      </w:r>
      <w:r w:rsidR="00BB2706" w:rsidRPr="0074779F">
        <w:rPr>
          <w:rFonts w:eastAsia="Calibri" w:cs="Arial"/>
          <w:bCs/>
          <w:color w:val="000000"/>
          <w:sz w:val="22"/>
          <w:szCs w:val="22"/>
          <w:lang w:eastAsia="en-US"/>
        </w:rPr>
        <w:t>previst</w:t>
      </w:r>
      <w:r w:rsidR="00023186" w:rsidRPr="0074779F">
        <w:rPr>
          <w:rFonts w:eastAsia="Calibri" w:cs="Arial"/>
          <w:bCs/>
          <w:color w:val="000000"/>
          <w:sz w:val="22"/>
          <w:szCs w:val="22"/>
          <w:lang w:eastAsia="en-US"/>
        </w:rPr>
        <w:t>o</w:t>
      </w:r>
      <w:r w:rsidR="00BB2706" w:rsidRPr="0074779F">
        <w:rPr>
          <w:rFonts w:eastAsia="Calibri" w:cs="Arial"/>
          <w:bCs/>
          <w:color w:val="000000"/>
          <w:sz w:val="22"/>
          <w:szCs w:val="22"/>
          <w:lang w:eastAsia="en-US"/>
        </w:rPr>
        <w:t>s no Edital do Leilão nº 12/2015 – ANEEL</w:t>
      </w:r>
      <w:r w:rsidR="00F801A5" w:rsidRPr="0074779F">
        <w:rPr>
          <w:rFonts w:eastAsia="Calibri" w:cs="Arial"/>
          <w:bCs/>
          <w:color w:val="000000"/>
          <w:sz w:val="22"/>
          <w:szCs w:val="22"/>
          <w:lang w:eastAsia="en-US"/>
        </w:rPr>
        <w:t xml:space="preserve"> vinculado ao processo administrativo ANEEL Nº 48500.002243/2015-62</w:t>
      </w:r>
      <w:r w:rsidR="00C841E2" w:rsidRPr="0074779F">
        <w:rPr>
          <w:rFonts w:eastAsia="Calibri" w:cs="Arial"/>
          <w:bCs/>
          <w:color w:val="000000"/>
          <w:sz w:val="22"/>
          <w:szCs w:val="22"/>
          <w:lang w:eastAsia="en-US"/>
        </w:rPr>
        <w:t>,</w:t>
      </w:r>
      <w:r w:rsidR="00C841E2" w:rsidRPr="00747432">
        <w:rPr>
          <w:rFonts w:eastAsia="Calibri" w:cs="Arial"/>
          <w:bCs/>
          <w:color w:val="000000"/>
          <w:sz w:val="22"/>
          <w:szCs w:val="22"/>
          <w:lang w:eastAsia="en-US"/>
        </w:rPr>
        <w:t xml:space="preserve"> </w:t>
      </w:r>
      <w:r w:rsidR="009A1BAA" w:rsidRPr="009A1BAA">
        <w:rPr>
          <w:rFonts w:eastAsia="Calibri" w:cs="Arial"/>
          <w:bCs/>
          <w:color w:val="000000"/>
          <w:sz w:val="22"/>
          <w:szCs w:val="22"/>
          <w:lang w:eastAsia="en-US"/>
        </w:rPr>
        <w:t xml:space="preserve">bem como de todas as cláusulas do contrato de concessão ou autorização vinculado às usinas Objeto da presente Licitação </w:t>
      </w:r>
      <w:r w:rsidR="00C841E2" w:rsidRPr="00747432">
        <w:rPr>
          <w:rFonts w:eastAsia="Calibri" w:cs="Arial"/>
          <w:bCs/>
          <w:color w:val="000000"/>
          <w:sz w:val="22"/>
          <w:szCs w:val="22"/>
          <w:lang w:eastAsia="en-US"/>
        </w:rPr>
        <w:t>e temos plenas condições de atendimento a essas exigências para viabilizar a efetividade do Contrato</w:t>
      </w:r>
      <w:r w:rsidR="00BB2706" w:rsidRPr="00747432">
        <w:rPr>
          <w:rFonts w:eastAsia="Calibri" w:cs="Arial"/>
          <w:bCs/>
          <w:color w:val="000000"/>
          <w:sz w:val="22"/>
          <w:szCs w:val="22"/>
          <w:lang w:eastAsia="en-US"/>
        </w:rPr>
        <w:t>.</w:t>
      </w:r>
    </w:p>
    <w:p w14:paraId="56D0E69B" w14:textId="77777777" w:rsidR="00BB2706" w:rsidRPr="00747432" w:rsidRDefault="00BB2706" w:rsidP="00261BE9">
      <w:pPr>
        <w:jc w:val="both"/>
        <w:rPr>
          <w:rFonts w:eastAsia="Calibri" w:cs="Arial"/>
          <w:bCs/>
          <w:color w:val="000000"/>
          <w:sz w:val="22"/>
          <w:szCs w:val="22"/>
          <w:lang w:eastAsia="en-US"/>
        </w:rPr>
      </w:pPr>
    </w:p>
    <w:p w14:paraId="378AF384" w14:textId="4A7E163E" w:rsidR="00261BE9" w:rsidRPr="00355685" w:rsidRDefault="00542673" w:rsidP="00261BE9">
      <w:pPr>
        <w:jc w:val="both"/>
        <w:rPr>
          <w:rFonts w:eastAsia="Calibri" w:cs="Arial"/>
          <w:bCs/>
          <w:color w:val="000000"/>
          <w:sz w:val="22"/>
          <w:szCs w:val="22"/>
          <w:lang w:eastAsia="en-US"/>
        </w:rPr>
      </w:pPr>
      <w:r w:rsidRPr="00747432">
        <w:rPr>
          <w:rFonts w:eastAsia="Calibri" w:cs="Arial"/>
          <w:bCs/>
          <w:color w:val="000000"/>
          <w:sz w:val="22"/>
          <w:szCs w:val="22"/>
          <w:lang w:eastAsia="en-US"/>
        </w:rPr>
        <w:t>3</w:t>
      </w:r>
      <w:r w:rsidR="00355685" w:rsidRPr="00747432">
        <w:rPr>
          <w:rFonts w:eastAsia="Calibri" w:cs="Arial"/>
          <w:bCs/>
          <w:color w:val="000000"/>
          <w:sz w:val="22"/>
          <w:szCs w:val="22"/>
          <w:lang w:eastAsia="en-US"/>
        </w:rPr>
        <w:t>.</w:t>
      </w:r>
      <w:r w:rsidR="00261BE9" w:rsidRPr="00747432">
        <w:rPr>
          <w:rFonts w:eastAsia="Calibri" w:cs="Arial"/>
          <w:bCs/>
          <w:color w:val="000000"/>
          <w:sz w:val="22"/>
          <w:szCs w:val="22"/>
          <w:lang w:eastAsia="en-US"/>
        </w:rPr>
        <w:tab/>
      </w:r>
      <w:r w:rsidR="00125BF5" w:rsidRPr="00747432">
        <w:rPr>
          <w:rFonts w:eastAsia="Calibri" w:cs="Arial"/>
          <w:bCs/>
          <w:color w:val="000000"/>
          <w:sz w:val="22"/>
          <w:szCs w:val="22"/>
          <w:lang w:eastAsia="en-US"/>
        </w:rPr>
        <w:t>Temos conhecimento de que a eficácia do Contrato depende da avaliação e aprovação da ANEEL</w:t>
      </w:r>
      <w:r w:rsidR="00261BE9" w:rsidRPr="00747432">
        <w:rPr>
          <w:rFonts w:eastAsia="Calibri" w:cs="Arial"/>
          <w:bCs/>
          <w:color w:val="000000"/>
          <w:sz w:val="22"/>
          <w:szCs w:val="22"/>
          <w:lang w:eastAsia="en-US"/>
        </w:rPr>
        <w:t xml:space="preserve">, </w:t>
      </w:r>
      <w:r w:rsidR="00355685" w:rsidRPr="00747432">
        <w:rPr>
          <w:rFonts w:eastAsia="Calibri" w:cs="Arial"/>
          <w:bCs/>
          <w:color w:val="000000"/>
          <w:sz w:val="22"/>
          <w:szCs w:val="22"/>
          <w:lang w:eastAsia="en-US"/>
        </w:rPr>
        <w:t xml:space="preserve">ocasião em que envidaremos todos os esforços para atender às solicitações </w:t>
      </w:r>
      <w:r w:rsidR="00125BF5" w:rsidRPr="00747432">
        <w:rPr>
          <w:rFonts w:eastAsia="Calibri" w:cs="Arial"/>
          <w:bCs/>
          <w:color w:val="000000"/>
          <w:sz w:val="22"/>
          <w:szCs w:val="22"/>
          <w:lang w:eastAsia="en-US"/>
        </w:rPr>
        <w:t>da agência e viabilizar a implementação desta Condição Suspensiva.</w:t>
      </w:r>
    </w:p>
    <w:p w14:paraId="68ACF06F" w14:textId="77777777" w:rsidR="00261BE9" w:rsidRPr="00261BE9" w:rsidRDefault="00261BE9" w:rsidP="00261BE9">
      <w:pPr>
        <w:jc w:val="both"/>
        <w:rPr>
          <w:rFonts w:eastAsia="Calibri" w:cs="Arial"/>
          <w:bCs/>
          <w:color w:val="000000"/>
          <w:sz w:val="24"/>
          <w:szCs w:val="24"/>
          <w:lang w:eastAsia="en-US"/>
        </w:rPr>
      </w:pPr>
    </w:p>
    <w:p w14:paraId="4D90B83A" w14:textId="77777777" w:rsidR="00261BE9" w:rsidRPr="00261BE9" w:rsidRDefault="00261BE9" w:rsidP="00261BE9">
      <w:pPr>
        <w:jc w:val="both"/>
        <w:rPr>
          <w:rFonts w:eastAsia="Calibri" w:cs="Arial"/>
          <w:bCs/>
          <w:color w:val="000000"/>
          <w:sz w:val="24"/>
          <w:szCs w:val="24"/>
          <w:lang w:eastAsia="en-US"/>
        </w:rPr>
      </w:pPr>
    </w:p>
    <w:p w14:paraId="43F8641C" w14:textId="77777777" w:rsidR="00261BE9" w:rsidRPr="00261BE9" w:rsidRDefault="00261BE9" w:rsidP="00261BE9">
      <w:pPr>
        <w:jc w:val="both"/>
        <w:rPr>
          <w:rFonts w:eastAsia="Calibri" w:cs="Arial"/>
          <w:bCs/>
          <w:color w:val="000000"/>
          <w:sz w:val="24"/>
          <w:szCs w:val="24"/>
          <w:lang w:eastAsia="en-US"/>
        </w:rPr>
      </w:pPr>
    </w:p>
    <w:p w14:paraId="2B255440" w14:textId="77777777" w:rsidR="00261BE9" w:rsidRPr="00261BE9" w:rsidRDefault="00261BE9" w:rsidP="00261BE9">
      <w:pPr>
        <w:pStyle w:val="Default"/>
      </w:pPr>
      <w:r w:rsidRPr="00261BE9">
        <w:t xml:space="preserve">Data e local: ____________________ </w:t>
      </w:r>
    </w:p>
    <w:p w14:paraId="521DD911" w14:textId="77777777" w:rsidR="00261BE9" w:rsidRPr="00261BE9" w:rsidRDefault="00261BE9" w:rsidP="00261BE9">
      <w:pPr>
        <w:pStyle w:val="Default"/>
      </w:pPr>
    </w:p>
    <w:p w14:paraId="5E1D3565" w14:textId="77777777" w:rsidR="00261BE9" w:rsidRPr="00261BE9" w:rsidRDefault="00261BE9" w:rsidP="00261BE9">
      <w:pPr>
        <w:pStyle w:val="Default"/>
      </w:pPr>
    </w:p>
    <w:p w14:paraId="219643D4" w14:textId="77777777" w:rsidR="00261BE9" w:rsidRPr="00261BE9" w:rsidRDefault="00261BE9" w:rsidP="00261BE9">
      <w:pPr>
        <w:rPr>
          <w:sz w:val="24"/>
          <w:szCs w:val="24"/>
        </w:rPr>
      </w:pPr>
    </w:p>
    <w:p w14:paraId="1CB4D138" w14:textId="33C73FB5" w:rsidR="00261BE9" w:rsidRPr="00261BE9" w:rsidRDefault="00261BE9" w:rsidP="00261BE9">
      <w:pPr>
        <w:rPr>
          <w:sz w:val="24"/>
          <w:szCs w:val="24"/>
        </w:rPr>
      </w:pPr>
      <w:r w:rsidRPr="00261BE9">
        <w:rPr>
          <w:sz w:val="24"/>
          <w:szCs w:val="24"/>
        </w:rPr>
        <w:t>Nome do Licitante:</w:t>
      </w:r>
      <w:r w:rsidR="00AF2733">
        <w:rPr>
          <w:sz w:val="24"/>
          <w:szCs w:val="24"/>
        </w:rPr>
        <w:t xml:space="preserve"> ____________________________________________________</w:t>
      </w:r>
    </w:p>
    <w:p w14:paraId="5FCB0378" w14:textId="77777777" w:rsidR="00261BE9" w:rsidRDefault="00261BE9" w:rsidP="00261BE9">
      <w:pPr>
        <w:rPr>
          <w:sz w:val="24"/>
          <w:szCs w:val="24"/>
        </w:rPr>
      </w:pPr>
    </w:p>
    <w:p w14:paraId="6EF41B8D" w14:textId="77777777" w:rsidR="00AF2733" w:rsidRDefault="00AF2733" w:rsidP="00261BE9">
      <w:pPr>
        <w:rPr>
          <w:sz w:val="24"/>
          <w:szCs w:val="24"/>
        </w:rPr>
      </w:pPr>
    </w:p>
    <w:p w14:paraId="0A51004B" w14:textId="08699AE2" w:rsidR="008D371A" w:rsidRDefault="008D371A" w:rsidP="00261BE9">
      <w:pPr>
        <w:rPr>
          <w:sz w:val="24"/>
          <w:szCs w:val="24"/>
        </w:rPr>
      </w:pPr>
      <w:r>
        <w:rPr>
          <w:sz w:val="24"/>
          <w:szCs w:val="24"/>
        </w:rPr>
        <w:t>Nome do Representante Legal:</w:t>
      </w:r>
      <w:r w:rsidR="00AF2733">
        <w:rPr>
          <w:sz w:val="24"/>
          <w:szCs w:val="24"/>
        </w:rPr>
        <w:t xml:space="preserve"> __________________________________________</w:t>
      </w:r>
    </w:p>
    <w:p w14:paraId="6084EDB9" w14:textId="77777777" w:rsidR="008D371A" w:rsidRDefault="008D371A" w:rsidP="00261BE9">
      <w:pPr>
        <w:rPr>
          <w:sz w:val="24"/>
          <w:szCs w:val="24"/>
        </w:rPr>
      </w:pPr>
      <w:r>
        <w:rPr>
          <w:sz w:val="24"/>
          <w:szCs w:val="24"/>
        </w:rPr>
        <w:t>Cargo:</w:t>
      </w:r>
    </w:p>
    <w:p w14:paraId="66A0C00D" w14:textId="77777777" w:rsidR="008D371A" w:rsidRDefault="008D371A" w:rsidP="00261BE9">
      <w:pPr>
        <w:rPr>
          <w:sz w:val="24"/>
          <w:szCs w:val="24"/>
        </w:rPr>
      </w:pPr>
      <w:r>
        <w:rPr>
          <w:sz w:val="24"/>
          <w:szCs w:val="24"/>
        </w:rPr>
        <w:t>CPF:</w:t>
      </w:r>
    </w:p>
    <w:p w14:paraId="3FF49780" w14:textId="77777777" w:rsidR="008D371A" w:rsidRPr="00261BE9" w:rsidRDefault="008D371A" w:rsidP="00261BE9">
      <w:pPr>
        <w:rPr>
          <w:sz w:val="24"/>
          <w:szCs w:val="24"/>
        </w:rPr>
      </w:pPr>
    </w:p>
    <w:p w14:paraId="2564EF1B" w14:textId="77777777" w:rsidR="00261BE9" w:rsidRPr="00261BE9" w:rsidRDefault="00261BE9" w:rsidP="00261BE9">
      <w:pPr>
        <w:rPr>
          <w:sz w:val="24"/>
          <w:szCs w:val="24"/>
        </w:rPr>
      </w:pPr>
    </w:p>
    <w:p w14:paraId="2C359DFA" w14:textId="77777777" w:rsidR="00261BE9" w:rsidRPr="00261BE9" w:rsidRDefault="00261BE9" w:rsidP="00261BE9">
      <w:pPr>
        <w:rPr>
          <w:sz w:val="24"/>
          <w:szCs w:val="24"/>
        </w:rPr>
      </w:pPr>
      <w:r w:rsidRPr="00261BE9">
        <w:rPr>
          <w:sz w:val="24"/>
          <w:szCs w:val="24"/>
        </w:rPr>
        <w:t xml:space="preserve">Assinatura do Representante Legal:______________________ </w:t>
      </w:r>
    </w:p>
    <w:p w14:paraId="1FFA3805" w14:textId="77777777" w:rsidR="00261BE9" w:rsidRDefault="00261BE9" w:rsidP="00261BE9">
      <w:pPr>
        <w:jc w:val="both"/>
        <w:rPr>
          <w:rFonts w:eastAsia="Calibri" w:cs="Arial"/>
          <w:bCs/>
          <w:color w:val="000000"/>
          <w:sz w:val="21"/>
          <w:szCs w:val="21"/>
          <w:lang w:eastAsia="en-US"/>
        </w:rPr>
      </w:pPr>
    </w:p>
    <w:sectPr w:rsidR="00261BE9" w:rsidSect="00D22E4D">
      <w:headerReference w:type="default" r:id="rId11"/>
      <w:footerReference w:type="even" r:id="rId12"/>
      <w:footerReference w:type="default" r:id="rId13"/>
      <w:footerReference w:type="first" r:id="rId14"/>
      <w:pgSz w:w="11907" w:h="16840" w:code="9"/>
      <w:pgMar w:top="1701" w:right="1134" w:bottom="1134" w:left="1701" w:header="709" w:footer="59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8F900B" w14:textId="77777777" w:rsidR="00961340" w:rsidRDefault="00961340">
      <w:r>
        <w:separator/>
      </w:r>
    </w:p>
  </w:endnote>
  <w:endnote w:type="continuationSeparator" w:id="0">
    <w:p w14:paraId="34C537B1" w14:textId="77777777" w:rsidR="00961340" w:rsidRDefault="00961340">
      <w:r>
        <w:continuationSeparator/>
      </w:r>
    </w:p>
  </w:endnote>
  <w:endnote w:type="continuationNotice" w:id="1">
    <w:p w14:paraId="616F6D1F" w14:textId="77777777" w:rsidR="00961340" w:rsidRDefault="0096134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BF5B41" w14:textId="2E85F242" w:rsidR="00795E1F" w:rsidRDefault="00795E1F">
    <w:pPr>
      <w:pStyle w:val="Rodap"/>
    </w:pPr>
    <w:r>
      <w:rPr>
        <w:noProof/>
      </w:rPr>
      <mc:AlternateContent>
        <mc:Choice Requires="wps">
          <w:drawing>
            <wp:anchor distT="0" distB="0" distL="0" distR="0" simplePos="0" relativeHeight="251658243" behindDoc="0" locked="0" layoutInCell="1" allowOverlap="1" wp14:anchorId="63AB99F4" wp14:editId="1ED8ED03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4" name="Caixa de Texto 4" descr="Classificação: Direcionad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EBFD52C" w14:textId="4061C423" w:rsidR="00795E1F" w:rsidRPr="00795E1F" w:rsidRDefault="00795E1F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</w:pPr>
                          <w:r w:rsidRPr="00795E1F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  <w:t>Classificação: Direcionado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63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3AB99F4" id="_x0000_t202" coordsize="21600,21600" o:spt="202" path="m,l,21600r21600,l21600,xe">
              <v:stroke joinstyle="miter"/>
              <v:path gradientshapeok="t" o:connecttype="rect"/>
            </v:shapetype>
            <v:shape id="Caixa de Texto 4" o:spid="_x0000_s1026" type="#_x0000_t202" alt="Classificação: Direcionado" style="position:absolute;margin-left:-16.25pt;margin-top:.05pt;width:34.95pt;height:34.95pt;z-index:251658243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" filled="f" stroked="f">
              <v:textbox style="mso-fit-shape-to-text:t" inset="0,0,5pt,0">
                <w:txbxContent>
                  <w:p w14:paraId="1EBFD52C" w14:textId="4061C423" w:rsidR="00795E1F" w:rsidRPr="00795E1F" w:rsidRDefault="00795E1F">
                    <w:pPr>
                      <w:rPr>
                        <w:rFonts w:ascii="Calibri" w:eastAsia="Calibri" w:hAnsi="Calibri" w:cs="Calibri"/>
                        <w:noProof/>
                        <w:color w:val="000000"/>
                      </w:rPr>
                    </w:pPr>
                    <w:r w:rsidRPr="00795E1F">
                      <w:rPr>
                        <w:rFonts w:ascii="Calibri" w:eastAsia="Calibri" w:hAnsi="Calibri" w:cs="Calibri"/>
                        <w:noProof/>
                        <w:color w:val="000000"/>
                      </w:rPr>
                      <w:t>Classificação: Direcionado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F21585" w14:textId="198FB909" w:rsidR="00CF082D" w:rsidRPr="00CF082D" w:rsidRDefault="00795E1F" w:rsidP="00CF082D">
    <w:pPr>
      <w:pStyle w:val="Rodap"/>
      <w:tabs>
        <w:tab w:val="clear" w:pos="4419"/>
        <w:tab w:val="clear" w:pos="8838"/>
        <w:tab w:val="left" w:pos="2835"/>
      </w:tabs>
      <w:rPr>
        <w:rFonts w:ascii="Times" w:hAnsi="Times"/>
        <w:sz w:val="16"/>
        <w:szCs w:val="16"/>
      </w:rPr>
    </w:pPr>
    <w:r>
      <w:rPr>
        <w:rFonts w:ascii="Times" w:hAnsi="Times"/>
        <w:noProof/>
        <w:sz w:val="16"/>
        <w:szCs w:val="16"/>
      </w:rPr>
      <mc:AlternateContent>
        <mc:Choice Requires="wps">
          <w:drawing>
            <wp:anchor distT="0" distB="0" distL="0" distR="0" simplePos="0" relativeHeight="251658242" behindDoc="0" locked="0" layoutInCell="1" allowOverlap="1" wp14:anchorId="39BA3CCE" wp14:editId="54D2AA17">
              <wp:simplePos x="1082650" y="10197389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5" name="Caixa de Texto 5" descr="Classificação: Direcionad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35F0B63" w14:textId="70447C86" w:rsidR="00795E1F" w:rsidRPr="00795E1F" w:rsidRDefault="00795E1F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</w:pPr>
                          <w:r w:rsidRPr="00795E1F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  <w:t>Classificação: Direcionado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63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9BA3CCE" id="_x0000_t202" coordsize="21600,21600" o:spt="202" path="m,l,21600r21600,l21600,xe">
              <v:stroke joinstyle="miter"/>
              <v:path gradientshapeok="t" o:connecttype="rect"/>
            </v:shapetype>
            <v:shape id="Caixa de Texto 5" o:spid="_x0000_s1027" type="#_x0000_t202" alt="Classificação: Direcionado" style="position:absolute;margin-left:-16.25pt;margin-top:.05pt;width:34.95pt;height:34.95pt;z-index:251658242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" filled="f" stroked="f">
              <v:textbox style="mso-fit-shape-to-text:t" inset="0,0,5pt,0">
                <w:txbxContent>
                  <w:p w14:paraId="035F0B63" w14:textId="70447C86" w:rsidR="00795E1F" w:rsidRPr="00795E1F" w:rsidRDefault="00795E1F">
                    <w:pPr>
                      <w:rPr>
                        <w:rFonts w:ascii="Calibri" w:eastAsia="Calibri" w:hAnsi="Calibri" w:cs="Calibri"/>
                        <w:noProof/>
                        <w:color w:val="000000"/>
                      </w:rPr>
                    </w:pPr>
                    <w:r w:rsidRPr="00795E1F">
                      <w:rPr>
                        <w:rFonts w:ascii="Calibri" w:eastAsia="Calibri" w:hAnsi="Calibri" w:cs="Calibri"/>
                        <w:noProof/>
                        <w:color w:val="000000"/>
                      </w:rPr>
                      <w:t>Classificação: Direcionado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C0A308" w14:textId="008BC03E" w:rsidR="00795E1F" w:rsidRDefault="00795E1F">
    <w:pPr>
      <w:pStyle w:val="Rodap"/>
    </w:pPr>
    <w:r>
      <w:rPr>
        <w:noProof/>
      </w:rPr>
      <mc:AlternateContent>
        <mc:Choice Requires="wps">
          <w:drawing>
            <wp:anchor distT="0" distB="0" distL="0" distR="0" simplePos="0" relativeHeight="251658244" behindDoc="0" locked="0" layoutInCell="1" allowOverlap="1" wp14:anchorId="0C5AB071" wp14:editId="706EBE87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3" name="Caixa de Texto 3" descr="Classificação: Direcionad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F27790C" w14:textId="685BA529" w:rsidR="00795E1F" w:rsidRPr="00795E1F" w:rsidRDefault="00795E1F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</w:pPr>
                          <w:r w:rsidRPr="00795E1F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  <w:t>Classificação: Direcionado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63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C5AB071" id="_x0000_t202" coordsize="21600,21600" o:spt="202" path="m,l,21600r21600,l21600,xe">
              <v:stroke joinstyle="miter"/>
              <v:path gradientshapeok="t" o:connecttype="rect"/>
            </v:shapetype>
            <v:shape id="Caixa de Texto 3" o:spid="_x0000_s1028" type="#_x0000_t202" alt="Classificação: Direcionado" style="position:absolute;margin-left:-16.25pt;margin-top:.05pt;width:34.95pt;height:34.95pt;z-index:251658244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" filled="f" stroked="f">
              <v:textbox style="mso-fit-shape-to-text:t" inset="0,0,5pt,0">
                <w:txbxContent>
                  <w:p w14:paraId="3F27790C" w14:textId="685BA529" w:rsidR="00795E1F" w:rsidRPr="00795E1F" w:rsidRDefault="00795E1F">
                    <w:pPr>
                      <w:rPr>
                        <w:rFonts w:ascii="Calibri" w:eastAsia="Calibri" w:hAnsi="Calibri" w:cs="Calibri"/>
                        <w:noProof/>
                        <w:color w:val="000000"/>
                      </w:rPr>
                    </w:pPr>
                    <w:r w:rsidRPr="00795E1F">
                      <w:rPr>
                        <w:rFonts w:ascii="Calibri" w:eastAsia="Calibri" w:hAnsi="Calibri" w:cs="Calibri"/>
                        <w:noProof/>
                        <w:color w:val="000000"/>
                      </w:rPr>
                      <w:t>Classificação: Direcionado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BC7FE0" w14:textId="77777777" w:rsidR="00961340" w:rsidRDefault="00961340">
      <w:r>
        <w:separator/>
      </w:r>
    </w:p>
  </w:footnote>
  <w:footnote w:type="continuationSeparator" w:id="0">
    <w:p w14:paraId="325FB117" w14:textId="77777777" w:rsidR="00961340" w:rsidRDefault="00961340">
      <w:r>
        <w:continuationSeparator/>
      </w:r>
    </w:p>
  </w:footnote>
  <w:footnote w:type="continuationNotice" w:id="1">
    <w:p w14:paraId="1C8FCAEB" w14:textId="77777777" w:rsidR="00961340" w:rsidRDefault="0096134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Ind w:w="108" w:type="dxa"/>
      <w:tblLayout w:type="fixed"/>
      <w:tblLook w:val="04A0" w:firstRow="1" w:lastRow="0" w:firstColumn="1" w:lastColumn="0" w:noHBand="0" w:noVBand="1"/>
    </w:tblPr>
    <w:tblGrid>
      <w:gridCol w:w="7122"/>
      <w:gridCol w:w="380"/>
      <w:gridCol w:w="1442"/>
    </w:tblGrid>
    <w:tr w:rsidR="00F32E97" w:rsidRPr="007E6C17" w14:paraId="5522CF05" w14:textId="77777777" w:rsidTr="00747432">
      <w:trPr>
        <w:trHeight w:val="552"/>
      </w:trPr>
      <w:tc>
        <w:tcPr>
          <w:tcW w:w="7122" w:type="dxa"/>
        </w:tcPr>
        <w:p w14:paraId="4619D2E3" w14:textId="6C51BAFF" w:rsidR="001555B1" w:rsidRPr="00261BE9" w:rsidRDefault="00517DD0" w:rsidP="00DB7707">
          <w:pPr>
            <w:pStyle w:val="Cabealho"/>
            <w:ind w:left="-108"/>
            <w:jc w:val="both"/>
            <w:rPr>
              <w:rFonts w:cs="Arial"/>
              <w:b/>
              <w:sz w:val="24"/>
              <w:szCs w:val="24"/>
            </w:rPr>
          </w:pPr>
          <w:r w:rsidRPr="002A2D0D">
            <w:rPr>
              <w:rFonts w:cs="Arial"/>
              <w:b/>
              <w:sz w:val="24"/>
              <w:szCs w:val="24"/>
            </w:rPr>
            <w:t xml:space="preserve">Licitação </w:t>
          </w:r>
          <w:r w:rsidR="00EB1CD1" w:rsidRPr="002A2D0D">
            <w:rPr>
              <w:rFonts w:cs="Arial"/>
              <w:b/>
              <w:sz w:val="24"/>
              <w:szCs w:val="24"/>
            </w:rPr>
            <w:t xml:space="preserve">nº </w:t>
          </w:r>
          <w:r w:rsidR="002A2D0D" w:rsidRPr="002A2D0D">
            <w:rPr>
              <w:rFonts w:cs="Arial"/>
              <w:b/>
              <w:sz w:val="24"/>
              <w:szCs w:val="24"/>
            </w:rPr>
            <w:t>500-W20723</w:t>
          </w:r>
        </w:p>
        <w:p w14:paraId="67BC2022" w14:textId="5374E40E" w:rsidR="00261BE9" w:rsidRPr="00261BE9" w:rsidRDefault="00355685" w:rsidP="00125BF5">
          <w:pPr>
            <w:pStyle w:val="Cabealho"/>
            <w:ind w:left="-108"/>
            <w:rPr>
              <w:rFonts w:cs="Arial"/>
              <w:b/>
              <w:sz w:val="24"/>
              <w:szCs w:val="24"/>
            </w:rPr>
          </w:pPr>
          <w:r>
            <w:rPr>
              <w:rFonts w:cs="Arial"/>
              <w:b/>
              <w:sz w:val="24"/>
              <w:szCs w:val="24"/>
            </w:rPr>
            <w:t xml:space="preserve">Anexo </w:t>
          </w:r>
          <w:r w:rsidR="00B32218">
            <w:rPr>
              <w:rFonts w:cs="Arial"/>
              <w:b/>
              <w:sz w:val="24"/>
              <w:szCs w:val="24"/>
            </w:rPr>
            <w:t xml:space="preserve">G </w:t>
          </w:r>
          <w:r w:rsidR="00261BE9">
            <w:rPr>
              <w:rFonts w:cs="Arial"/>
              <w:b/>
              <w:sz w:val="24"/>
              <w:szCs w:val="24"/>
            </w:rPr>
            <w:t>– Declaração de</w:t>
          </w:r>
          <w:r w:rsidR="00125BF5">
            <w:rPr>
              <w:rFonts w:cs="Arial"/>
              <w:b/>
              <w:sz w:val="24"/>
              <w:szCs w:val="24"/>
            </w:rPr>
            <w:t xml:space="preserve"> conhecimento e cumprimento de regulação da ANEEL</w:t>
          </w:r>
        </w:p>
      </w:tc>
      <w:tc>
        <w:tcPr>
          <w:tcW w:w="380" w:type="dxa"/>
        </w:tcPr>
        <w:p w14:paraId="3729B81B" w14:textId="0345DDA4" w:rsidR="00F32E97" w:rsidRPr="007E6C17" w:rsidRDefault="00F32E97" w:rsidP="00DB7707">
          <w:pPr>
            <w:pStyle w:val="Cabealho"/>
            <w:ind w:left="-93"/>
            <w:jc w:val="right"/>
            <w:rPr>
              <w:rFonts w:cs="Arial"/>
            </w:rPr>
          </w:pPr>
        </w:p>
      </w:tc>
      <w:tc>
        <w:tcPr>
          <w:tcW w:w="1442" w:type="dxa"/>
        </w:tcPr>
        <w:p w14:paraId="5688B208" w14:textId="30034DED" w:rsidR="00F32E97" w:rsidRPr="005C151E" w:rsidRDefault="00101F21" w:rsidP="00DB7707">
          <w:pPr>
            <w:pStyle w:val="Cabealho"/>
            <w:ind w:left="-108" w:right="-77"/>
            <w:jc w:val="right"/>
            <w:rPr>
              <w:rFonts w:cs="Arial"/>
              <w:sz w:val="12"/>
              <w:szCs w:val="12"/>
            </w:rPr>
          </w:pPr>
          <w:r>
            <w:rPr>
              <w:noProof/>
            </w:rPr>
            <w:drawing>
              <wp:anchor distT="0" distB="0" distL="114300" distR="114300" simplePos="0" relativeHeight="251658241" behindDoc="0" locked="0" layoutInCell="1" allowOverlap="1" wp14:anchorId="40A8E117" wp14:editId="69AAA180">
                <wp:simplePos x="0" y="0"/>
                <wp:positionH relativeFrom="margin">
                  <wp:posOffset>45720</wp:posOffset>
                </wp:positionH>
                <wp:positionV relativeFrom="paragraph">
                  <wp:posOffset>356870</wp:posOffset>
                </wp:positionV>
                <wp:extent cx="876300" cy="228600"/>
                <wp:effectExtent l="0" t="0" r="0" b="0"/>
                <wp:wrapThrough wrapText="bothSides">
                  <wp:wrapPolygon edited="0">
                    <wp:start x="0" y="0"/>
                    <wp:lineTo x="0" y="19800"/>
                    <wp:lineTo x="21130" y="19800"/>
                    <wp:lineTo x="21130" y="0"/>
                    <wp:lineTo x="0" y="0"/>
                  </wp:wrapPolygon>
                </wp:wrapThrough>
                <wp:docPr id="2" name="Imagem 4" descr="Cemig H_T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4" descr="Cemig H_T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1094" t="-4343" r="-1094" b="-4343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763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F32E97" w:rsidRPr="005C151E">
            <w:rPr>
              <w:rFonts w:cs="Arial"/>
              <w:sz w:val="12"/>
              <w:szCs w:val="12"/>
            </w:rPr>
            <w:t xml:space="preserve">CLASSIFICAÇÃO: </w:t>
          </w:r>
          <w:r w:rsidR="00795E1F">
            <w:rPr>
              <w:rFonts w:cs="Arial"/>
              <w:sz w:val="12"/>
              <w:szCs w:val="12"/>
            </w:rPr>
            <w:t>DIRECIONADO</w:t>
          </w:r>
        </w:p>
      </w:tc>
    </w:tr>
  </w:tbl>
  <w:p w14:paraId="336CE528" w14:textId="77777777" w:rsidR="00F32E97" w:rsidRDefault="00F32E97" w:rsidP="00261BE9">
    <w:pPr>
      <w:rPr>
        <w:rFonts w:cs="Arial"/>
        <w:sz w:val="14"/>
        <w:szCs w:val="14"/>
      </w:rPr>
    </w:pPr>
  </w:p>
  <w:p w14:paraId="73A01069" w14:textId="40F89FBB" w:rsidR="00F32E97" w:rsidRDefault="00101F21" w:rsidP="00F32E97">
    <w:pPr>
      <w:rPr>
        <w:sz w:val="14"/>
        <w:szCs w:val="14"/>
      </w:rPr>
    </w:pPr>
    <w:r>
      <w:rPr>
        <w:noProof/>
        <w:sz w:val="14"/>
        <w:szCs w:val="14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20AC80C" wp14:editId="772E2970">
              <wp:simplePos x="0" y="0"/>
              <wp:positionH relativeFrom="column">
                <wp:posOffset>-1905</wp:posOffset>
              </wp:positionH>
              <wp:positionV relativeFrom="paragraph">
                <wp:posOffset>67310</wp:posOffset>
              </wp:positionV>
              <wp:extent cx="5756275" cy="0"/>
              <wp:effectExtent l="0" t="0" r="0" b="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56275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33996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91805D4" id="Line 1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15pt,5.3pt" to="453.1pt,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" strokecolor="#396" strokeweight="1.5pt"/>
          </w:pict>
        </mc:Fallback>
      </mc:AlternateContent>
    </w:r>
  </w:p>
  <w:p w14:paraId="5EA28706" w14:textId="77777777" w:rsidR="00836E60" w:rsidRPr="00F32E97" w:rsidRDefault="00836E60" w:rsidP="00F32E97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529236E"/>
    <w:multiLevelType w:val="singleLevel"/>
    <w:tmpl w:val="0118405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6615F29"/>
    <w:multiLevelType w:val="singleLevel"/>
    <w:tmpl w:val="0416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6F51493"/>
    <w:multiLevelType w:val="singleLevel"/>
    <w:tmpl w:val="0416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C8616F5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111F73A1"/>
    <w:multiLevelType w:val="singleLevel"/>
    <w:tmpl w:val="0416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28796A08"/>
    <w:multiLevelType w:val="singleLevel"/>
    <w:tmpl w:val="B3BE0082"/>
    <w:lvl w:ilvl="0">
      <w:numFmt w:val="none"/>
      <w:lvlText w:val=""/>
      <w:lvlJc w:val="left"/>
      <w:pPr>
        <w:tabs>
          <w:tab w:val="num" w:pos="360"/>
        </w:tabs>
      </w:pPr>
    </w:lvl>
  </w:abstractNum>
  <w:abstractNum w:abstractNumId="7" w15:restartNumberingAfterBreak="0">
    <w:nsid w:val="2AF70CD2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31D331BA"/>
    <w:multiLevelType w:val="singleLevel"/>
    <w:tmpl w:val="0416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33CB39E0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3D4B2434"/>
    <w:multiLevelType w:val="singleLevel"/>
    <w:tmpl w:val="0416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4C1C035F"/>
    <w:multiLevelType w:val="singleLevel"/>
    <w:tmpl w:val="DE9EFE90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/>
        <w:i w:val="0"/>
      </w:rPr>
    </w:lvl>
  </w:abstractNum>
  <w:abstractNum w:abstractNumId="12" w15:restartNumberingAfterBreak="0">
    <w:nsid w:val="4D765DED"/>
    <w:multiLevelType w:val="singleLevel"/>
    <w:tmpl w:val="ED3CCE5E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/>
        <w:i w:val="0"/>
      </w:rPr>
    </w:lvl>
  </w:abstractNum>
  <w:abstractNum w:abstractNumId="13" w15:restartNumberingAfterBreak="0">
    <w:nsid w:val="50FA4E2E"/>
    <w:multiLevelType w:val="singleLevel"/>
    <w:tmpl w:val="0416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5A2919E3"/>
    <w:multiLevelType w:val="singleLevel"/>
    <w:tmpl w:val="0416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5A2A4358"/>
    <w:multiLevelType w:val="singleLevel"/>
    <w:tmpl w:val="D9505CE2"/>
    <w:lvl w:ilvl="0">
      <w:start w:val="3"/>
      <w:numFmt w:val="decimal"/>
      <w:lvlText w:val="%1)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16" w15:restartNumberingAfterBreak="0">
    <w:nsid w:val="5A484534"/>
    <w:multiLevelType w:val="singleLevel"/>
    <w:tmpl w:val="FFFFFFFF"/>
    <w:lvl w:ilvl="0">
      <w:start w:val="1"/>
      <w:numFmt w:val="bullet"/>
      <w:lvlText w:val=""/>
      <w:legacy w:legacy="1" w:legacySpace="0" w:legacyIndent="283"/>
      <w:lvlJc w:val="left"/>
      <w:pPr>
        <w:ind w:left="567" w:hanging="283"/>
      </w:pPr>
      <w:rPr>
        <w:rFonts w:ascii="Symbol" w:hAnsi="Symbol" w:hint="default"/>
      </w:rPr>
    </w:lvl>
  </w:abstractNum>
  <w:abstractNum w:abstractNumId="17" w15:restartNumberingAfterBreak="0">
    <w:nsid w:val="61E14ADF"/>
    <w:multiLevelType w:val="singleLevel"/>
    <w:tmpl w:val="1A14EC06"/>
    <w:lvl w:ilvl="0">
      <w:start w:val="1"/>
      <w:numFmt w:val="decimal"/>
      <w:lvlText w:val="%1."/>
      <w:legacy w:legacy="1" w:legacySpace="0" w:legacyIndent="283"/>
      <w:lvlJc w:val="left"/>
      <w:pPr>
        <w:ind w:left="567" w:hanging="283"/>
      </w:pPr>
    </w:lvl>
  </w:abstractNum>
  <w:abstractNum w:abstractNumId="18" w15:restartNumberingAfterBreak="0">
    <w:nsid w:val="65DF7715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74A70C8F"/>
    <w:multiLevelType w:val="singleLevel"/>
    <w:tmpl w:val="0416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948047254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 w16cid:durableId="1957978231">
    <w:abstractNumId w:val="6"/>
  </w:num>
  <w:num w:numId="3" w16cid:durableId="2111930223">
    <w:abstractNumId w:val="6"/>
  </w:num>
  <w:num w:numId="4" w16cid:durableId="290668754">
    <w:abstractNumId w:val="17"/>
  </w:num>
  <w:num w:numId="5" w16cid:durableId="1898930711">
    <w:abstractNumId w:val="17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567" w:hanging="283"/>
        </w:pPr>
      </w:lvl>
    </w:lvlOverride>
  </w:num>
  <w:num w:numId="6" w16cid:durableId="1317882441">
    <w:abstractNumId w:val="0"/>
  </w:num>
  <w:num w:numId="7" w16cid:durableId="105083706">
    <w:abstractNumId w:val="1"/>
  </w:num>
  <w:num w:numId="8" w16cid:durableId="1391687129">
    <w:abstractNumId w:val="15"/>
  </w:num>
  <w:num w:numId="9" w16cid:durableId="1431120646">
    <w:abstractNumId w:val="11"/>
  </w:num>
  <w:num w:numId="10" w16cid:durableId="1307784476">
    <w:abstractNumId w:val="12"/>
  </w:num>
  <w:num w:numId="11" w16cid:durableId="1026255636">
    <w:abstractNumId w:val="8"/>
  </w:num>
  <w:num w:numId="12" w16cid:durableId="578563747">
    <w:abstractNumId w:val="14"/>
  </w:num>
  <w:num w:numId="13" w16cid:durableId="1900365409">
    <w:abstractNumId w:val="13"/>
  </w:num>
  <w:num w:numId="14" w16cid:durableId="1086003267">
    <w:abstractNumId w:val="2"/>
  </w:num>
  <w:num w:numId="15" w16cid:durableId="1899824920">
    <w:abstractNumId w:val="19"/>
  </w:num>
  <w:num w:numId="16" w16cid:durableId="1491630643">
    <w:abstractNumId w:val="3"/>
  </w:num>
  <w:num w:numId="17" w16cid:durableId="1201934219">
    <w:abstractNumId w:val="5"/>
  </w:num>
  <w:num w:numId="18" w16cid:durableId="2040734528">
    <w:abstractNumId w:val="10"/>
  </w:num>
  <w:num w:numId="19" w16cid:durableId="2037268024">
    <w:abstractNumId w:val="9"/>
  </w:num>
  <w:num w:numId="20" w16cid:durableId="875190855">
    <w:abstractNumId w:val="4"/>
  </w:num>
  <w:num w:numId="21" w16cid:durableId="744762839">
    <w:abstractNumId w:val="18"/>
  </w:num>
  <w:num w:numId="22" w16cid:durableId="1448503868">
    <w:abstractNumId w:val="7"/>
  </w:num>
  <w:num w:numId="23" w16cid:durableId="15755510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57B2"/>
    <w:rsid w:val="00000555"/>
    <w:rsid w:val="0000426C"/>
    <w:rsid w:val="00010D0F"/>
    <w:rsid w:val="00023186"/>
    <w:rsid w:val="000321A7"/>
    <w:rsid w:val="0006066C"/>
    <w:rsid w:val="000633AB"/>
    <w:rsid w:val="0007411A"/>
    <w:rsid w:val="00092EA6"/>
    <w:rsid w:val="000A6594"/>
    <w:rsid w:val="000E176F"/>
    <w:rsid w:val="000F4F24"/>
    <w:rsid w:val="00101F21"/>
    <w:rsid w:val="00107E02"/>
    <w:rsid w:val="00125BF5"/>
    <w:rsid w:val="00134EA1"/>
    <w:rsid w:val="00153ADB"/>
    <w:rsid w:val="001555B1"/>
    <w:rsid w:val="001657B2"/>
    <w:rsid w:val="00180045"/>
    <w:rsid w:val="001819EE"/>
    <w:rsid w:val="00187D03"/>
    <w:rsid w:val="001940F6"/>
    <w:rsid w:val="001B0C97"/>
    <w:rsid w:val="001C4BEB"/>
    <w:rsid w:val="00201F12"/>
    <w:rsid w:val="00223049"/>
    <w:rsid w:val="002465E3"/>
    <w:rsid w:val="00254E0C"/>
    <w:rsid w:val="00261BE9"/>
    <w:rsid w:val="002622BF"/>
    <w:rsid w:val="00270927"/>
    <w:rsid w:val="00274181"/>
    <w:rsid w:val="00282963"/>
    <w:rsid w:val="0028552E"/>
    <w:rsid w:val="002A2D0D"/>
    <w:rsid w:val="00342CFD"/>
    <w:rsid w:val="00352734"/>
    <w:rsid w:val="00355685"/>
    <w:rsid w:val="00374411"/>
    <w:rsid w:val="00384F18"/>
    <w:rsid w:val="003851CC"/>
    <w:rsid w:val="003A2EB0"/>
    <w:rsid w:val="003A630C"/>
    <w:rsid w:val="003B43BE"/>
    <w:rsid w:val="003E3C27"/>
    <w:rsid w:val="003F52C0"/>
    <w:rsid w:val="003F55A3"/>
    <w:rsid w:val="00401140"/>
    <w:rsid w:val="0040755B"/>
    <w:rsid w:val="00442836"/>
    <w:rsid w:val="004512F9"/>
    <w:rsid w:val="004623AA"/>
    <w:rsid w:val="00481A0B"/>
    <w:rsid w:val="0048709B"/>
    <w:rsid w:val="004A21E2"/>
    <w:rsid w:val="004C4AF2"/>
    <w:rsid w:val="004E7247"/>
    <w:rsid w:val="004F3468"/>
    <w:rsid w:val="004F34E5"/>
    <w:rsid w:val="0051473A"/>
    <w:rsid w:val="00517DD0"/>
    <w:rsid w:val="005203A2"/>
    <w:rsid w:val="00531BAB"/>
    <w:rsid w:val="00532022"/>
    <w:rsid w:val="00542673"/>
    <w:rsid w:val="00546E75"/>
    <w:rsid w:val="0058055E"/>
    <w:rsid w:val="00594C04"/>
    <w:rsid w:val="005B4C7B"/>
    <w:rsid w:val="005C115E"/>
    <w:rsid w:val="005D166A"/>
    <w:rsid w:val="005E5A6B"/>
    <w:rsid w:val="005F7E6F"/>
    <w:rsid w:val="006015C6"/>
    <w:rsid w:val="00623AAC"/>
    <w:rsid w:val="006631B4"/>
    <w:rsid w:val="00676B37"/>
    <w:rsid w:val="006840DD"/>
    <w:rsid w:val="006C79C1"/>
    <w:rsid w:val="006D2B79"/>
    <w:rsid w:val="006F5ACB"/>
    <w:rsid w:val="00747432"/>
    <w:rsid w:val="0074779F"/>
    <w:rsid w:val="00765DB8"/>
    <w:rsid w:val="00772CFC"/>
    <w:rsid w:val="00776DAB"/>
    <w:rsid w:val="007812F2"/>
    <w:rsid w:val="00795E1F"/>
    <w:rsid w:val="007D6D60"/>
    <w:rsid w:val="007F28A6"/>
    <w:rsid w:val="007F5262"/>
    <w:rsid w:val="007F6252"/>
    <w:rsid w:val="0080031C"/>
    <w:rsid w:val="00815571"/>
    <w:rsid w:val="00817E9C"/>
    <w:rsid w:val="0082552A"/>
    <w:rsid w:val="00830183"/>
    <w:rsid w:val="00836E60"/>
    <w:rsid w:val="00846C88"/>
    <w:rsid w:val="00852568"/>
    <w:rsid w:val="00870141"/>
    <w:rsid w:val="008B109F"/>
    <w:rsid w:val="008D371A"/>
    <w:rsid w:val="008D3E87"/>
    <w:rsid w:val="008D5BDF"/>
    <w:rsid w:val="008E7D0D"/>
    <w:rsid w:val="00905194"/>
    <w:rsid w:val="00907BF0"/>
    <w:rsid w:val="00912640"/>
    <w:rsid w:val="00936CCB"/>
    <w:rsid w:val="009444FB"/>
    <w:rsid w:val="0095325A"/>
    <w:rsid w:val="00956E77"/>
    <w:rsid w:val="00961340"/>
    <w:rsid w:val="0098280C"/>
    <w:rsid w:val="00985755"/>
    <w:rsid w:val="00986CF1"/>
    <w:rsid w:val="00990B6F"/>
    <w:rsid w:val="009A1BAA"/>
    <w:rsid w:val="009A71E2"/>
    <w:rsid w:val="009B05FE"/>
    <w:rsid w:val="009B1F36"/>
    <w:rsid w:val="009B4436"/>
    <w:rsid w:val="009B4D94"/>
    <w:rsid w:val="009B79B7"/>
    <w:rsid w:val="009D3B64"/>
    <w:rsid w:val="009D75C9"/>
    <w:rsid w:val="009F3909"/>
    <w:rsid w:val="009F44A2"/>
    <w:rsid w:val="00A63CCB"/>
    <w:rsid w:val="00A67A3D"/>
    <w:rsid w:val="00A71FF0"/>
    <w:rsid w:val="00AA7008"/>
    <w:rsid w:val="00AD01B1"/>
    <w:rsid w:val="00AD17CF"/>
    <w:rsid w:val="00AD1F77"/>
    <w:rsid w:val="00AF2733"/>
    <w:rsid w:val="00B32218"/>
    <w:rsid w:val="00B32D1D"/>
    <w:rsid w:val="00B40E6D"/>
    <w:rsid w:val="00B52842"/>
    <w:rsid w:val="00B549A4"/>
    <w:rsid w:val="00B6164D"/>
    <w:rsid w:val="00B761D1"/>
    <w:rsid w:val="00B7654A"/>
    <w:rsid w:val="00B83D06"/>
    <w:rsid w:val="00B930C8"/>
    <w:rsid w:val="00BB0E20"/>
    <w:rsid w:val="00BB2706"/>
    <w:rsid w:val="00BD2F75"/>
    <w:rsid w:val="00BE0339"/>
    <w:rsid w:val="00BE1B62"/>
    <w:rsid w:val="00BE4E77"/>
    <w:rsid w:val="00BF2FDB"/>
    <w:rsid w:val="00BF4E0D"/>
    <w:rsid w:val="00C15700"/>
    <w:rsid w:val="00C159EC"/>
    <w:rsid w:val="00C179E1"/>
    <w:rsid w:val="00C261F5"/>
    <w:rsid w:val="00C2791E"/>
    <w:rsid w:val="00C45B8A"/>
    <w:rsid w:val="00C46645"/>
    <w:rsid w:val="00C54F8F"/>
    <w:rsid w:val="00C66B91"/>
    <w:rsid w:val="00C81204"/>
    <w:rsid w:val="00C820C4"/>
    <w:rsid w:val="00C8346B"/>
    <w:rsid w:val="00C841E2"/>
    <w:rsid w:val="00CA259E"/>
    <w:rsid w:val="00CB4DAE"/>
    <w:rsid w:val="00CE7DD8"/>
    <w:rsid w:val="00CF082D"/>
    <w:rsid w:val="00CF4A01"/>
    <w:rsid w:val="00CF794A"/>
    <w:rsid w:val="00D02DD8"/>
    <w:rsid w:val="00D04FE8"/>
    <w:rsid w:val="00D05CB7"/>
    <w:rsid w:val="00D1383F"/>
    <w:rsid w:val="00D22E4D"/>
    <w:rsid w:val="00D54457"/>
    <w:rsid w:val="00D73712"/>
    <w:rsid w:val="00DA1D76"/>
    <w:rsid w:val="00DA3DA8"/>
    <w:rsid w:val="00DB278A"/>
    <w:rsid w:val="00DB7707"/>
    <w:rsid w:val="00DC5F45"/>
    <w:rsid w:val="00DE6C95"/>
    <w:rsid w:val="00E14FEB"/>
    <w:rsid w:val="00E24BB8"/>
    <w:rsid w:val="00E56F55"/>
    <w:rsid w:val="00E85056"/>
    <w:rsid w:val="00E86081"/>
    <w:rsid w:val="00E91F73"/>
    <w:rsid w:val="00EB1CD1"/>
    <w:rsid w:val="00EC500A"/>
    <w:rsid w:val="00EE0095"/>
    <w:rsid w:val="00EF2DE8"/>
    <w:rsid w:val="00EF455B"/>
    <w:rsid w:val="00EF6CCD"/>
    <w:rsid w:val="00F14781"/>
    <w:rsid w:val="00F32E97"/>
    <w:rsid w:val="00F3407E"/>
    <w:rsid w:val="00F53378"/>
    <w:rsid w:val="00F65F73"/>
    <w:rsid w:val="00F801A5"/>
    <w:rsid w:val="00F95FF1"/>
    <w:rsid w:val="00F9768E"/>
    <w:rsid w:val="00FA3556"/>
    <w:rsid w:val="00FB7951"/>
    <w:rsid w:val="00FC2169"/>
    <w:rsid w:val="00FC5460"/>
    <w:rsid w:val="00FD05A3"/>
    <w:rsid w:val="00FE7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12D459B"/>
  <w15:chartTrackingRefBased/>
  <w15:docId w15:val="{2E54B500-E62C-4390-AB00-1C3A995B3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" w:hAnsi="Arial"/>
    </w:rPr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i/>
    </w:rPr>
  </w:style>
  <w:style w:type="paragraph" w:styleId="Ttulo2">
    <w:name w:val="heading 2"/>
    <w:basedOn w:val="Normal"/>
    <w:next w:val="Normal"/>
    <w:qFormat/>
    <w:pPr>
      <w:keepNext/>
      <w:jc w:val="center"/>
      <w:outlineLvl w:val="1"/>
    </w:pPr>
    <w:rPr>
      <w:b/>
      <w:sz w:val="22"/>
    </w:rPr>
  </w:style>
  <w:style w:type="paragraph" w:styleId="Ttulo3">
    <w:name w:val="heading 3"/>
    <w:basedOn w:val="Normal"/>
    <w:next w:val="Normal"/>
    <w:qFormat/>
    <w:pPr>
      <w:keepNext/>
      <w:outlineLvl w:val="2"/>
    </w:pPr>
    <w:rPr>
      <w:b/>
    </w:rPr>
  </w:style>
  <w:style w:type="paragraph" w:styleId="Ttulo4">
    <w:name w:val="heading 4"/>
    <w:basedOn w:val="Normal"/>
    <w:next w:val="Normal"/>
    <w:qFormat/>
    <w:pPr>
      <w:keepNext/>
      <w:ind w:left="1134"/>
      <w:outlineLvl w:val="3"/>
    </w:pPr>
    <w:rPr>
      <w:rFonts w:ascii="Times New Roman" w:hAnsi="Times New Roman"/>
      <w:b/>
      <w:sz w:val="24"/>
    </w:rPr>
  </w:style>
  <w:style w:type="paragraph" w:styleId="Ttulo5">
    <w:name w:val="heading 5"/>
    <w:basedOn w:val="Normal"/>
    <w:next w:val="Normal"/>
    <w:qFormat/>
    <w:pPr>
      <w:keepNext/>
      <w:jc w:val="center"/>
      <w:outlineLvl w:val="4"/>
    </w:pPr>
    <w:rPr>
      <w:rFonts w:ascii="Times New Roman" w:hAnsi="Times New Roman"/>
      <w:sz w:val="24"/>
    </w:rPr>
  </w:style>
  <w:style w:type="paragraph" w:styleId="Ttulo6">
    <w:name w:val="heading 6"/>
    <w:basedOn w:val="Normal"/>
    <w:next w:val="Normal"/>
    <w:qFormat/>
    <w:pPr>
      <w:keepNext/>
      <w:outlineLvl w:val="5"/>
    </w:pPr>
    <w:rPr>
      <w:b/>
      <w:sz w:val="22"/>
    </w:rPr>
  </w:style>
  <w:style w:type="paragraph" w:styleId="Ttulo7">
    <w:name w:val="heading 7"/>
    <w:basedOn w:val="Normal"/>
    <w:next w:val="Normal"/>
    <w:qFormat/>
    <w:pPr>
      <w:keepNext/>
      <w:ind w:right="-70"/>
      <w:jc w:val="center"/>
      <w:outlineLvl w:val="6"/>
    </w:pPr>
    <w:rPr>
      <w:b/>
      <w:sz w:val="24"/>
    </w:rPr>
  </w:style>
  <w:style w:type="paragraph" w:styleId="Ttulo8">
    <w:name w:val="heading 8"/>
    <w:basedOn w:val="Normal"/>
    <w:next w:val="Normal"/>
    <w:qFormat/>
    <w:pPr>
      <w:keepNext/>
      <w:jc w:val="center"/>
      <w:outlineLvl w:val="7"/>
    </w:pPr>
    <w:rPr>
      <w:b/>
      <w:sz w:val="24"/>
    </w:rPr>
  </w:style>
  <w:style w:type="paragraph" w:styleId="Ttulo9">
    <w:name w:val="heading 9"/>
    <w:basedOn w:val="Normal"/>
    <w:next w:val="Normal"/>
    <w:qFormat/>
    <w:pPr>
      <w:keepNext/>
      <w:tabs>
        <w:tab w:val="left" w:pos="7371"/>
      </w:tabs>
      <w:ind w:right="566"/>
      <w:outlineLvl w:val="8"/>
    </w:pPr>
    <w:rPr>
      <w:sz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Ttulo">
    <w:name w:val="Title"/>
    <w:basedOn w:val="Normal"/>
    <w:qFormat/>
    <w:pPr>
      <w:jc w:val="center"/>
    </w:pPr>
    <w:rPr>
      <w:b/>
      <w:sz w:val="22"/>
    </w:rPr>
  </w:style>
  <w:style w:type="paragraph" w:styleId="Recuodecorpodetexto3">
    <w:name w:val="Body Text Indent 3"/>
    <w:basedOn w:val="Normal"/>
    <w:pPr>
      <w:ind w:left="284" w:hanging="284"/>
      <w:jc w:val="both"/>
    </w:pPr>
    <w:rPr>
      <w:sz w:val="22"/>
    </w:rPr>
  </w:style>
  <w:style w:type="paragraph" w:styleId="Corpodetexto3">
    <w:name w:val="Body Text 3"/>
    <w:basedOn w:val="Normal"/>
    <w:rPr>
      <w:sz w:val="22"/>
    </w:rPr>
  </w:style>
  <w:style w:type="paragraph" w:styleId="Recuodecorpodetexto">
    <w:name w:val="Body Text Indent"/>
    <w:basedOn w:val="Normal"/>
    <w:pPr>
      <w:ind w:left="284"/>
      <w:jc w:val="both"/>
    </w:pPr>
    <w:rPr>
      <w:rFonts w:ascii="Times New Roman" w:hAnsi="Times New Roman"/>
      <w:sz w:val="24"/>
    </w:rPr>
  </w:style>
  <w:style w:type="paragraph" w:styleId="Recuodecorpodetexto2">
    <w:name w:val="Body Text Indent 2"/>
    <w:basedOn w:val="Normal"/>
    <w:pPr>
      <w:ind w:left="426"/>
      <w:jc w:val="both"/>
    </w:pPr>
    <w:rPr>
      <w:rFonts w:ascii="Times New Roman" w:hAnsi="Times New Roman"/>
      <w:sz w:val="24"/>
    </w:rPr>
  </w:style>
  <w:style w:type="paragraph" w:styleId="Textoembloco">
    <w:name w:val="Block Text"/>
    <w:basedOn w:val="Normal"/>
    <w:pPr>
      <w:ind w:left="426" w:right="566"/>
      <w:jc w:val="both"/>
    </w:pPr>
    <w:rPr>
      <w:sz w:val="28"/>
    </w:rPr>
  </w:style>
  <w:style w:type="character" w:styleId="Refdecomentrio">
    <w:name w:val="annotation reference"/>
    <w:semiHidden/>
    <w:rsid w:val="001657B2"/>
    <w:rPr>
      <w:sz w:val="16"/>
      <w:szCs w:val="16"/>
    </w:rPr>
  </w:style>
  <w:style w:type="paragraph" w:styleId="Textodecomentrio">
    <w:name w:val="annotation text"/>
    <w:basedOn w:val="Normal"/>
    <w:semiHidden/>
    <w:rsid w:val="001657B2"/>
  </w:style>
  <w:style w:type="paragraph" w:styleId="Textodebalo">
    <w:name w:val="Balloon Text"/>
    <w:basedOn w:val="Normal"/>
    <w:semiHidden/>
    <w:rsid w:val="001657B2"/>
    <w:rPr>
      <w:rFonts w:ascii="Tahoma" w:hAnsi="Tahoma" w:cs="Tahoma"/>
      <w:sz w:val="16"/>
      <w:szCs w:val="16"/>
    </w:rPr>
  </w:style>
  <w:style w:type="paragraph" w:styleId="Assuntodocomentrio">
    <w:name w:val="annotation subject"/>
    <w:basedOn w:val="Textodecomentrio"/>
    <w:next w:val="Textodecomentrio"/>
    <w:semiHidden/>
    <w:rsid w:val="009B4436"/>
    <w:rPr>
      <w:b/>
      <w:bCs/>
    </w:rPr>
  </w:style>
  <w:style w:type="character" w:customStyle="1" w:styleId="CabealhoChar">
    <w:name w:val="Cabeçalho Char"/>
    <w:link w:val="Cabealho"/>
    <w:uiPriority w:val="99"/>
    <w:rsid w:val="00F32E97"/>
    <w:rPr>
      <w:rFonts w:ascii="Arial" w:hAnsi="Arial"/>
    </w:rPr>
  </w:style>
  <w:style w:type="paragraph" w:customStyle="1" w:styleId="Default">
    <w:name w:val="Default"/>
    <w:rsid w:val="00DB278A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DeltaViewInsertion">
    <w:name w:val="DeltaView Insertion"/>
    <w:uiPriority w:val="99"/>
    <w:rsid w:val="00355685"/>
    <w:rPr>
      <w:color w:val="0000FF"/>
      <w:u w:val="double"/>
    </w:rPr>
  </w:style>
  <w:style w:type="paragraph" w:styleId="Corpodetexto">
    <w:name w:val="Body Text"/>
    <w:basedOn w:val="Normal"/>
    <w:link w:val="CorpodetextoChar"/>
    <w:rsid w:val="00101F21"/>
    <w:pPr>
      <w:spacing w:after="120"/>
    </w:pPr>
  </w:style>
  <w:style w:type="character" w:customStyle="1" w:styleId="CorpodetextoChar">
    <w:name w:val="Corpo de texto Char"/>
    <w:basedOn w:val="Fontepargpadro"/>
    <w:link w:val="Corpodetexto"/>
    <w:rsid w:val="00101F21"/>
    <w:rPr>
      <w:rFonts w:ascii="Arial" w:hAnsi="Arial"/>
    </w:rPr>
  </w:style>
  <w:style w:type="paragraph" w:styleId="Reviso">
    <w:name w:val="Revision"/>
    <w:hidden/>
    <w:uiPriority w:val="99"/>
    <w:semiHidden/>
    <w:rsid w:val="00B761D1"/>
    <w:rPr>
      <w:rFonts w:ascii="Arial" w:hAnsi="Arial"/>
    </w:rPr>
  </w:style>
  <w:style w:type="paragraph" w:styleId="PargrafodaLista">
    <w:name w:val="List Paragraph"/>
    <w:basedOn w:val="Normal"/>
    <w:uiPriority w:val="34"/>
    <w:qFormat/>
    <w:rsid w:val="008B109F"/>
    <w:pPr>
      <w:ind w:left="720"/>
      <w:contextualSpacing/>
    </w:pPr>
  </w:style>
  <w:style w:type="character" w:customStyle="1" w:styleId="ui-provider">
    <w:name w:val="ui-provider"/>
    <w:basedOn w:val="Fontepargpadro"/>
    <w:rsid w:val="00BE03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TaxCatchAll xmlns="9b46ddd4-b276-4c9a-a34b-4a3c2c6f9828" xsi:nil="true"/>
    <lcf76f155ced4ddcb4097134ff3c332f xmlns="34ffbd57-9f42-4482-983c-f7b67da8d403">
      <Terms xmlns="http://schemas.microsoft.com/office/infopath/2007/PartnerControls"/>
    </lcf76f155ced4ddcb4097134ff3c332f>
    <SharedWithUsers xmlns="9b46ddd4-b276-4c9a-a34b-4a3c2c6f9828">
      <UserInfo>
        <DisplayName/>
        <AccountId xsi:nil="true"/>
        <AccountType/>
      </UserInfo>
    </SharedWithUsers>
    <MediaLengthInSeconds xmlns="34ffbd57-9f42-4482-983c-f7b67da8d403" xsi:nil="true"/>
    <_Flow_SignoffStatus xmlns="34ffbd57-9f42-4482-983c-f7b67da8d403" xsi:nil="true"/>
    <Modifica_x00e7__x00e3_o xmlns="34ffbd57-9f42-4482-983c-f7b67da8d40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D28EDCD4489C84EA8261EB2CA6B69BD" ma:contentTypeVersion="22" ma:contentTypeDescription="Crie um novo documento." ma:contentTypeScope="" ma:versionID="1bd3bd6bf1dd25b263fd9b3861eeaea3">
  <xsd:schema xmlns:xsd="http://www.w3.org/2001/XMLSchema" xmlns:xs="http://www.w3.org/2001/XMLSchema" xmlns:p="http://schemas.microsoft.com/office/2006/metadata/properties" xmlns:ns1="http://schemas.microsoft.com/sharepoint/v3" xmlns:ns2="34ffbd57-9f42-4482-983c-f7b67da8d403" xmlns:ns3="9b46ddd4-b276-4c9a-a34b-4a3c2c6f9828" targetNamespace="http://schemas.microsoft.com/office/2006/metadata/properties" ma:root="true" ma:fieldsID="24587ffc0708dec282be93d33bd15603" ns1:_="" ns2:_="" ns3:_="">
    <xsd:import namespace="http://schemas.microsoft.com/sharepoint/v3"/>
    <xsd:import namespace="34ffbd57-9f42-4482-983c-f7b67da8d403"/>
    <xsd:import namespace="9b46ddd4-b276-4c9a-a34b-4a3c2c6f98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odifica_x00e7__x00e3_o" minOccurs="0"/>
                <xsd:element ref="ns2:MediaServiceAutoKeyPoints" minOccurs="0"/>
                <xsd:element ref="ns2:MediaServiceKeyPoints" minOccurs="0"/>
                <xsd:element ref="ns1:_ip_UnifiedCompliancePolicyProperties" minOccurs="0"/>
                <xsd:element ref="ns1:_ip_UnifiedCompliancePolicyUIActio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_Flow_SignoffStatu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5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16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ffbd57-9f42-4482-983c-f7b67da8d40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odifica_x00e7__x00e3_o" ma:index="12" nillable="true" ma:displayName="Modificação" ma:format="DateOnly" ma:internalName="Modifica_x00e7__x00e3_o">
      <xsd:simpleType>
        <xsd:restriction base="dms:DateTim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24" nillable="true" ma:displayName="Status de liberação" ma:internalName="Status_x0020_de_x0020_libera_x00e7__x00e3_o">
      <xsd:simpleType>
        <xsd:restriction base="dms:Text"/>
      </xsd:simpleType>
    </xsd:element>
    <xsd:element name="lcf76f155ced4ddcb4097134ff3c332f" ma:index="26" nillable="true" ma:taxonomy="true" ma:internalName="lcf76f155ced4ddcb4097134ff3c332f" ma:taxonomyFieldName="MediaServiceImageTags" ma:displayName="Marcações de imagem" ma:readOnly="false" ma:fieldId="{5cf76f15-5ced-4ddc-b409-7134ff3c332f}" ma:taxonomyMulti="true" ma:sspId="8ba655b3-91bc-415c-bde2-f58ae48cbc7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46ddd4-b276-4c9a-a34b-4a3c2c6f982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7" nillable="true" ma:displayName="Taxonomy Catch All Column" ma:hidden="true" ma:list="{b64d5800-1413-4606-90e2-27b09f1ddfaf}" ma:internalName="TaxCatchAll" ma:showField="CatchAllData" ma:web="9b46ddd4-b276-4c9a-a34b-4a3c2c6f98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5708C9-F493-4ED6-B2D3-DC174C80251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dfe5605-4c9a-45ef-8dc9-82f00a103b30"/>
    <ds:schemaRef ds:uri="dee7cdaa-3122-45f7-b933-e90e378cce40"/>
  </ds:schemaRefs>
</ds:datastoreItem>
</file>

<file path=customXml/itemProps2.xml><?xml version="1.0" encoding="utf-8"?>
<ds:datastoreItem xmlns:ds="http://schemas.openxmlformats.org/officeDocument/2006/customXml" ds:itemID="{F036BF7A-D143-4962-9A94-BFB1D10C29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5896DC2-67E2-48D4-B190-FF761B52ED08}"/>
</file>

<file path=customXml/itemProps4.xml><?xml version="1.0" encoding="utf-8"?>
<ds:datastoreItem xmlns:ds="http://schemas.openxmlformats.org/officeDocument/2006/customXml" ds:itemID="{F4959B74-13F0-4CCD-ABEA-43706FA6B654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23fd9ce-6d6d-415e-88a7-385d6d41dc16}" enabled="1" method="Privileged" siteId="{97ce2340-9c1d-45b1-a835-7ea811b6fe9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253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	</vt:lpstr>
    </vt:vector>
  </TitlesOfParts>
  <Company>CEMIG</Company>
  <LinksUpToDate>false</LinksUpToDate>
  <CharactersWithSpaces>1620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Divisão de Editoria e Reprografia - AD/DE1</dc:creator>
  <cp:keywords/>
  <cp:lastModifiedBy>LILIAN CRISTINA FERREIRA BATISTA</cp:lastModifiedBy>
  <cp:revision>56</cp:revision>
  <cp:lastPrinted>2000-12-26T16:43:00Z</cp:lastPrinted>
  <dcterms:created xsi:type="dcterms:W3CDTF">2023-11-09T20:10:00Z</dcterms:created>
  <dcterms:modified xsi:type="dcterms:W3CDTF">2024-09-16T19:06:00Z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0x0101005AAE65252751CA43A97C4CF73D48CCE5</vt:lpwstr>
  </property>
  <property fmtid="{D5CDD505-2E9C-101B-9397-08002B2CF9AE}" pid="4" name="Order">
    <vt:r8>82257300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  <property fmtid="{D5CDD505-2E9C-101B-9397-08002B2CF9AE}" pid="11" name="ClassificationContentMarkingFooterShapeIds">
    <vt:lpwstr>3,4,5</vt:lpwstr>
  </property>
  <property fmtid="{D5CDD505-2E9C-101B-9397-08002B2CF9AE}" pid="12" name="ClassificationContentMarkingFooterFontProps">
    <vt:lpwstr>#000000,10,Calibri</vt:lpwstr>
  </property>
  <property fmtid="{D5CDD505-2E9C-101B-9397-08002B2CF9AE}" pid="13" name="ClassificationContentMarkingFooterText">
    <vt:lpwstr>Classificação: Direcionado</vt:lpwstr>
  </property>
</Properties>
</file>