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D41EA" w14:textId="5BB75655" w:rsidR="00A7406A" w:rsidRPr="00DB18F5" w:rsidRDefault="00A7406A" w:rsidP="00A7406A">
      <w:pPr>
        <w:tabs>
          <w:tab w:val="left" w:pos="1276"/>
        </w:tabs>
        <w:spacing w:after="240"/>
        <w:jc w:val="center"/>
        <w:rPr>
          <w:rFonts w:cs="Arial"/>
          <w:b/>
        </w:rPr>
      </w:pPr>
      <w:r w:rsidRPr="00DB18F5">
        <w:rPr>
          <w:rFonts w:cs="Arial"/>
          <w:b/>
        </w:rPr>
        <w:t xml:space="preserve">ESCLARECIMENTO Nº </w:t>
      </w:r>
      <w:r w:rsidR="00DB18F5" w:rsidRPr="00DB18F5">
        <w:rPr>
          <w:rFonts w:cs="Arial"/>
          <w:b/>
          <w:bCs/>
        </w:rPr>
        <w:t>1</w:t>
      </w:r>
      <w:r w:rsidR="002261A6">
        <w:rPr>
          <w:rFonts w:cs="Arial"/>
          <w:b/>
          <w:bCs/>
        </w:rPr>
        <w:t>4</w:t>
      </w:r>
    </w:p>
    <w:p w14:paraId="665689CB" w14:textId="77777777" w:rsidR="00A7406A" w:rsidRDefault="00A7406A" w:rsidP="00A7406A">
      <w:pPr>
        <w:tabs>
          <w:tab w:val="left" w:pos="1134"/>
          <w:tab w:val="left" w:pos="7938"/>
        </w:tabs>
        <w:spacing w:before="120" w:after="240"/>
        <w:ind w:left="1134" w:hanging="1134"/>
        <w:rPr>
          <w:rFonts w:cs="Arial"/>
          <w:bCs/>
          <w:szCs w:val="22"/>
        </w:rPr>
      </w:pPr>
      <w:bookmarkStart w:id="0" w:name="_Hlk108799374"/>
      <w:r w:rsidRPr="0072223A">
        <w:rPr>
          <w:rFonts w:cs="Arial"/>
          <w:bCs/>
          <w:szCs w:val="22"/>
        </w:rPr>
        <w:t>Processo:</w:t>
      </w:r>
      <w:r w:rsidRPr="0072223A">
        <w:rPr>
          <w:rFonts w:cs="Arial"/>
          <w:bCs/>
          <w:szCs w:val="22"/>
        </w:rPr>
        <w:tab/>
        <w:t>Licitação Eletrônica 530-TK20506</w:t>
      </w:r>
    </w:p>
    <w:p w14:paraId="20F11E25" w14:textId="77777777" w:rsidR="00A7406A" w:rsidRPr="0072223A" w:rsidRDefault="00A7406A" w:rsidP="00A7406A">
      <w:pPr>
        <w:tabs>
          <w:tab w:val="left" w:pos="1134"/>
          <w:tab w:val="left" w:pos="7938"/>
        </w:tabs>
        <w:spacing w:before="120" w:after="240"/>
        <w:ind w:left="1134" w:hanging="1134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Objeto: </w:t>
      </w:r>
      <w:r>
        <w:rPr>
          <w:rFonts w:cs="Arial"/>
          <w:bCs/>
          <w:szCs w:val="22"/>
        </w:rPr>
        <w:tab/>
      </w:r>
      <w:r w:rsidRPr="0072223A">
        <w:rPr>
          <w:rFonts w:cs="Arial"/>
          <w:bCs/>
          <w:szCs w:val="22"/>
        </w:rPr>
        <w:t>Implantação do Sistema de alimentação de energia distribuído</w:t>
      </w:r>
    </w:p>
    <w:bookmarkEnd w:id="0"/>
    <w:p w14:paraId="5D1E2C69" w14:textId="77777777" w:rsidR="00A7406A" w:rsidRDefault="00A7406A" w:rsidP="00A7406A">
      <w:pPr>
        <w:pStyle w:val="Recuodecorpodetexto3"/>
        <w:ind w:left="0" w:firstLine="0"/>
        <w:rPr>
          <w:rFonts w:cs="Arial"/>
        </w:rPr>
      </w:pPr>
    </w:p>
    <w:p w14:paraId="699A901C" w14:textId="77777777" w:rsidR="00A7406A" w:rsidRDefault="00A7406A" w:rsidP="00A7406A">
      <w:pPr>
        <w:pStyle w:val="Recuodecorpodetexto3"/>
        <w:ind w:left="0" w:firstLine="0"/>
        <w:rPr>
          <w:rFonts w:cs="Arial"/>
        </w:rPr>
      </w:pPr>
      <w:r w:rsidRPr="005632F1">
        <w:rPr>
          <w:rFonts w:cs="Arial"/>
          <w:szCs w:val="22"/>
        </w:rPr>
        <w:t>O</w:t>
      </w:r>
      <w:r>
        <w:rPr>
          <w:rFonts w:cs="Arial"/>
          <w:szCs w:val="22"/>
        </w:rPr>
        <w:t>s</w:t>
      </w:r>
      <w:r w:rsidRPr="005632F1">
        <w:rPr>
          <w:rFonts w:cs="Arial"/>
          <w:szCs w:val="22"/>
        </w:rPr>
        <w:t xml:space="preserve"> pedido</w:t>
      </w:r>
      <w:r>
        <w:rPr>
          <w:rFonts w:cs="Arial"/>
          <w:szCs w:val="22"/>
        </w:rPr>
        <w:t>s</w:t>
      </w:r>
      <w:r w:rsidRPr="005632F1">
        <w:rPr>
          <w:rFonts w:cs="Arial"/>
          <w:szCs w:val="22"/>
        </w:rPr>
        <w:t xml:space="preserve"> de esclarecimento</w:t>
      </w:r>
      <w:r>
        <w:rPr>
          <w:rFonts w:cs="Arial"/>
          <w:szCs w:val="22"/>
        </w:rPr>
        <w:t>s</w:t>
      </w:r>
      <w:r w:rsidRPr="005632F1">
        <w:rPr>
          <w:rFonts w:cs="Arial"/>
          <w:szCs w:val="22"/>
        </w:rPr>
        <w:t xml:space="preserve"> abaixo fo</w:t>
      </w:r>
      <w:r>
        <w:rPr>
          <w:rFonts w:cs="Arial"/>
          <w:szCs w:val="22"/>
        </w:rPr>
        <w:t>ram</w:t>
      </w:r>
      <w:r w:rsidRPr="005632F1">
        <w:rPr>
          <w:rFonts w:cs="Arial"/>
          <w:szCs w:val="22"/>
        </w:rPr>
        <w:t xml:space="preserve"> encaminhado</w:t>
      </w:r>
      <w:r>
        <w:rPr>
          <w:rFonts w:cs="Arial"/>
          <w:szCs w:val="22"/>
        </w:rPr>
        <w:t>s</w:t>
      </w:r>
      <w:r w:rsidRPr="005632F1">
        <w:rPr>
          <w:rFonts w:cs="Arial"/>
          <w:szCs w:val="22"/>
        </w:rPr>
        <w:t xml:space="preserve"> para a Gerência de Planej</w:t>
      </w:r>
      <w:r>
        <w:rPr>
          <w:rFonts w:cs="Arial"/>
          <w:szCs w:val="22"/>
        </w:rPr>
        <w:t>amento de Serviços</w:t>
      </w:r>
      <w:r w:rsidRPr="005632F1">
        <w:rPr>
          <w:rFonts w:cs="Arial"/>
          <w:szCs w:val="22"/>
        </w:rPr>
        <w:t>, responsável pelo planejamento e estratégia de nossas contratações</w:t>
      </w:r>
      <w:r w:rsidRPr="008E1CC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e </w:t>
      </w:r>
      <w:r w:rsidRPr="008E1CCD">
        <w:rPr>
          <w:rFonts w:cs="Arial"/>
          <w:szCs w:val="22"/>
        </w:rPr>
        <w:t>Gerência de Engenharia, Automação e Sistemas da Distribuição - ED/ES</w:t>
      </w:r>
      <w:r>
        <w:rPr>
          <w:rFonts w:cs="Arial"/>
          <w:szCs w:val="22"/>
        </w:rPr>
        <w:t xml:space="preserve">, solicitante desta contratação, </w:t>
      </w:r>
      <w:r w:rsidRPr="005632F1">
        <w:rPr>
          <w:rFonts w:cs="Arial"/>
          <w:szCs w:val="22"/>
        </w:rPr>
        <w:t>que apresentou a</w:t>
      </w:r>
      <w:r>
        <w:rPr>
          <w:rFonts w:cs="Arial"/>
          <w:szCs w:val="22"/>
        </w:rPr>
        <w:t>s</w:t>
      </w:r>
      <w:r w:rsidRPr="005632F1">
        <w:rPr>
          <w:rFonts w:cs="Arial"/>
          <w:szCs w:val="22"/>
        </w:rPr>
        <w:t xml:space="preserve"> seguinte</w:t>
      </w:r>
      <w:r>
        <w:rPr>
          <w:rFonts w:cs="Arial"/>
          <w:szCs w:val="22"/>
        </w:rPr>
        <w:t>s</w:t>
      </w:r>
      <w:r w:rsidRPr="005632F1">
        <w:rPr>
          <w:rFonts w:cs="Arial"/>
          <w:szCs w:val="22"/>
        </w:rPr>
        <w:t xml:space="preserve"> resposta</w:t>
      </w:r>
      <w:r>
        <w:rPr>
          <w:rFonts w:cs="Arial"/>
          <w:szCs w:val="22"/>
        </w:rPr>
        <w:t>s:</w:t>
      </w:r>
    </w:p>
    <w:p w14:paraId="7D2184B2" w14:textId="77777777" w:rsidR="00FB6CEA" w:rsidRPr="00E214F4" w:rsidRDefault="00FB6CEA" w:rsidP="00FB6CEA">
      <w:pPr>
        <w:pStyle w:val="Cabealho"/>
        <w:tabs>
          <w:tab w:val="clear" w:pos="4419"/>
          <w:tab w:val="clear" w:pos="8838"/>
          <w:tab w:val="left" w:pos="567"/>
          <w:tab w:val="left" w:pos="7938"/>
        </w:tabs>
        <w:jc w:val="both"/>
        <w:rPr>
          <w:rFonts w:cs="Arial"/>
          <w:szCs w:val="22"/>
        </w:rPr>
      </w:pPr>
    </w:p>
    <w:p w14:paraId="620A7567" w14:textId="77777777" w:rsidR="00707F71" w:rsidRDefault="00707F71" w:rsidP="00624C6B">
      <w:pPr>
        <w:tabs>
          <w:tab w:val="left" w:pos="4095"/>
        </w:tabs>
        <w:ind w:right="-1" w:firstLine="426"/>
        <w:jc w:val="both"/>
        <w:rPr>
          <w:rFonts w:cs="Arial"/>
          <w:color w:val="002060"/>
          <w:szCs w:val="22"/>
        </w:rPr>
      </w:pPr>
    </w:p>
    <w:p w14:paraId="11561FBB" w14:textId="77777777" w:rsidR="004A6DD1" w:rsidRDefault="00D51382" w:rsidP="00A361CA">
      <w:pPr>
        <w:numPr>
          <w:ilvl w:val="0"/>
          <w:numId w:val="1"/>
        </w:numPr>
        <w:ind w:left="426" w:right="-1"/>
        <w:jc w:val="both"/>
        <w:rPr>
          <w:rFonts w:cs="Arial"/>
          <w:szCs w:val="22"/>
        </w:rPr>
      </w:pPr>
      <w:r w:rsidRPr="00E639D8">
        <w:rPr>
          <w:rFonts w:cs="Arial"/>
          <w:b/>
          <w:szCs w:val="22"/>
        </w:rPr>
        <w:t>Pergunta</w:t>
      </w:r>
      <w:r w:rsidRPr="00E639D8">
        <w:rPr>
          <w:rFonts w:cs="Arial"/>
          <w:szCs w:val="22"/>
        </w:rPr>
        <w:t>:</w:t>
      </w:r>
      <w:r w:rsidR="00E639D8" w:rsidRPr="00E639D8">
        <w:rPr>
          <w:rFonts w:cs="Arial"/>
          <w:szCs w:val="22"/>
        </w:rPr>
        <w:t xml:space="preserve"> </w:t>
      </w:r>
      <w:r w:rsidR="002261A6" w:rsidRPr="002261A6">
        <w:rPr>
          <w:rFonts w:cs="Arial"/>
          <w:szCs w:val="22"/>
        </w:rPr>
        <w:t>O Item 2.1 do 13-ANEXO C ESPECIFICAÇÃO_TÉCNICA _ED-ES-ET-118-A específica que a potência de saída do inversor pode ter uma faixa de 100 a 250 kW. A resposta da décima pergunta do ESCLARECIMENTO 10, informa que o fator de potência deve ser unitário. Nesse sentido, é correto afirmar que é possível utilizar 4 inversores de 120 kW com potência ativa limitada a 400 kW (400 kVA)?</w:t>
      </w:r>
    </w:p>
    <w:p w14:paraId="173304F6" w14:textId="3E4FAABE" w:rsidR="00553242" w:rsidRDefault="00553242" w:rsidP="004A6DD1">
      <w:pPr>
        <w:ind w:left="426" w:right="-1"/>
        <w:jc w:val="both"/>
        <w:rPr>
          <w:rFonts w:cs="Arial"/>
          <w:szCs w:val="22"/>
        </w:rPr>
      </w:pPr>
      <w:r w:rsidRPr="00E639D8">
        <w:rPr>
          <w:rFonts w:cs="Arial"/>
          <w:szCs w:val="22"/>
        </w:rPr>
        <w:t xml:space="preserve"> </w:t>
      </w:r>
    </w:p>
    <w:p w14:paraId="298C665F" w14:textId="52FE31BE" w:rsidR="00A361CA" w:rsidRDefault="00D51382" w:rsidP="00A361CA">
      <w:pPr>
        <w:ind w:left="426"/>
        <w:jc w:val="both"/>
        <w:rPr>
          <w:rFonts w:cs="Arial"/>
          <w:b/>
          <w:color w:val="002060"/>
          <w:szCs w:val="22"/>
        </w:rPr>
      </w:pPr>
      <w:r w:rsidRPr="004B2ECD">
        <w:rPr>
          <w:rFonts w:cs="Arial"/>
          <w:b/>
          <w:color w:val="002060"/>
          <w:szCs w:val="22"/>
        </w:rPr>
        <w:t>Resposta</w:t>
      </w:r>
      <w:r w:rsidR="00707F71">
        <w:rPr>
          <w:rFonts w:cs="Arial"/>
          <w:b/>
          <w:color w:val="002060"/>
          <w:szCs w:val="22"/>
        </w:rPr>
        <w:t>:</w:t>
      </w:r>
      <w:r w:rsidR="00A361CA">
        <w:rPr>
          <w:rFonts w:cs="Arial"/>
          <w:b/>
          <w:color w:val="002060"/>
          <w:szCs w:val="22"/>
        </w:rPr>
        <w:t xml:space="preserve"> </w:t>
      </w:r>
      <w:r w:rsidR="002261A6">
        <w:rPr>
          <w:rFonts w:cs="Arial"/>
          <w:bCs/>
          <w:color w:val="002060"/>
          <w:szCs w:val="22"/>
        </w:rPr>
        <w:t>Entendimento correto.</w:t>
      </w:r>
    </w:p>
    <w:p w14:paraId="49BB89E3" w14:textId="0A402361" w:rsidR="008718D9" w:rsidRDefault="008718D9" w:rsidP="00A361CA">
      <w:pPr>
        <w:ind w:right="-1" w:firstLine="426"/>
        <w:jc w:val="both"/>
        <w:rPr>
          <w:rFonts w:cs="Arial"/>
          <w:b/>
          <w:color w:val="002060"/>
          <w:szCs w:val="22"/>
        </w:rPr>
      </w:pPr>
    </w:p>
    <w:p w14:paraId="22959DE0" w14:textId="77777777" w:rsidR="00AD7E71" w:rsidRDefault="00AD7E71" w:rsidP="00624C6B">
      <w:pPr>
        <w:tabs>
          <w:tab w:val="left" w:pos="4095"/>
        </w:tabs>
        <w:ind w:right="-1" w:firstLine="426"/>
        <w:jc w:val="both"/>
        <w:rPr>
          <w:rFonts w:cs="Arial"/>
          <w:b/>
          <w:color w:val="002060"/>
          <w:szCs w:val="22"/>
        </w:rPr>
      </w:pPr>
    </w:p>
    <w:p w14:paraId="1347AF91" w14:textId="037FC0AD" w:rsidR="00B41824" w:rsidRDefault="00D51382" w:rsidP="00A361CA">
      <w:pPr>
        <w:numPr>
          <w:ilvl w:val="0"/>
          <w:numId w:val="1"/>
        </w:numPr>
        <w:ind w:left="426" w:right="-1"/>
        <w:jc w:val="both"/>
      </w:pPr>
      <w:r w:rsidRPr="00A361CA">
        <w:rPr>
          <w:rFonts w:cs="Arial"/>
          <w:b/>
          <w:szCs w:val="22"/>
        </w:rPr>
        <w:t>Pergunta</w:t>
      </w:r>
      <w:r w:rsidRPr="00A361CA">
        <w:rPr>
          <w:rFonts w:cs="Arial"/>
          <w:szCs w:val="22"/>
        </w:rPr>
        <w:t>:</w:t>
      </w:r>
      <w:r w:rsidR="00A361CA" w:rsidRPr="00A361CA">
        <w:rPr>
          <w:rFonts w:cs="Arial"/>
          <w:szCs w:val="22"/>
        </w:rPr>
        <w:t xml:space="preserve"> </w:t>
      </w:r>
      <w:r w:rsidR="0063523F" w:rsidRPr="0063523F">
        <w:t>Somente o datasheet dos equipamentos correspondem aos requisitos técnicos necessários para atender o item 4.1.2 do anexo 16-ANEXO F_INSTRUÇÕES PREENCH DA CARTA PROPOSTA</w:t>
      </w:r>
      <w:r w:rsidR="00B41824">
        <w:t>?</w:t>
      </w:r>
    </w:p>
    <w:p w14:paraId="1F2BC8DD" w14:textId="77777777" w:rsidR="004A6DD1" w:rsidRDefault="004A6DD1" w:rsidP="004A6DD1">
      <w:pPr>
        <w:ind w:left="426" w:right="-1"/>
        <w:jc w:val="both"/>
      </w:pPr>
    </w:p>
    <w:p w14:paraId="70DD7C00" w14:textId="39501513" w:rsidR="00C93682" w:rsidRPr="00C93682" w:rsidRDefault="00D51382" w:rsidP="0063523F">
      <w:pPr>
        <w:ind w:left="426" w:right="-1"/>
        <w:jc w:val="both"/>
        <w:rPr>
          <w:rFonts w:cs="Arial"/>
          <w:bCs/>
          <w:color w:val="002060"/>
          <w:szCs w:val="22"/>
        </w:rPr>
      </w:pPr>
      <w:r w:rsidRPr="004B2ECD">
        <w:rPr>
          <w:rFonts w:cs="Arial"/>
          <w:b/>
          <w:color w:val="002060"/>
          <w:szCs w:val="22"/>
        </w:rPr>
        <w:t>Resposta</w:t>
      </w:r>
      <w:r w:rsidR="009147FA">
        <w:rPr>
          <w:rFonts w:cs="Arial"/>
          <w:b/>
          <w:color w:val="002060"/>
          <w:szCs w:val="22"/>
        </w:rPr>
        <w:t>:</w:t>
      </w:r>
      <w:r w:rsidR="00C93682">
        <w:rPr>
          <w:rFonts w:cs="Arial"/>
          <w:b/>
          <w:color w:val="002060"/>
          <w:szCs w:val="22"/>
        </w:rPr>
        <w:t xml:space="preserve"> </w:t>
      </w:r>
      <w:r w:rsidR="0063523F" w:rsidRPr="0063523F">
        <w:rPr>
          <w:rFonts w:cs="Arial"/>
          <w:bCs/>
          <w:color w:val="002060"/>
          <w:szCs w:val="22"/>
        </w:rPr>
        <w:t>O fornecedor deverá enviar todos os documentos necessários para comprovar que os equipamentos fornecidos atendem aos requisitos da Especificação Técnica. Esses documentos serão avaliados pela equipe técnica da Cemig-D, que poderá solicitar informações adicionais, caso julgue necessário.</w:t>
      </w:r>
    </w:p>
    <w:p w14:paraId="686DDD23" w14:textId="77777777" w:rsidR="00AD7E71" w:rsidRDefault="00AD7E71" w:rsidP="00624C6B">
      <w:pPr>
        <w:tabs>
          <w:tab w:val="left" w:pos="4095"/>
        </w:tabs>
        <w:ind w:right="-1" w:firstLine="426"/>
        <w:jc w:val="both"/>
        <w:rPr>
          <w:rFonts w:cs="Arial"/>
          <w:b/>
          <w:color w:val="002060"/>
          <w:szCs w:val="22"/>
        </w:rPr>
      </w:pPr>
    </w:p>
    <w:p w14:paraId="742136ED" w14:textId="77777777" w:rsidR="00BA695E" w:rsidRPr="00624C6B" w:rsidRDefault="00BA695E" w:rsidP="00624C6B">
      <w:pPr>
        <w:tabs>
          <w:tab w:val="left" w:pos="4095"/>
        </w:tabs>
        <w:ind w:right="-1" w:firstLine="426"/>
        <w:jc w:val="both"/>
        <w:rPr>
          <w:rFonts w:cs="Arial"/>
          <w:b/>
          <w:color w:val="002060"/>
          <w:szCs w:val="22"/>
        </w:rPr>
      </w:pPr>
    </w:p>
    <w:p w14:paraId="1A52967C" w14:textId="20D90659" w:rsidR="002B452E" w:rsidRDefault="00D51382" w:rsidP="004A6DD1">
      <w:pPr>
        <w:numPr>
          <w:ilvl w:val="0"/>
          <w:numId w:val="1"/>
        </w:numPr>
        <w:ind w:left="426" w:right="-1"/>
        <w:jc w:val="both"/>
      </w:pPr>
      <w:r w:rsidRPr="00C93682">
        <w:rPr>
          <w:rFonts w:cs="Arial"/>
          <w:b/>
          <w:szCs w:val="22"/>
        </w:rPr>
        <w:t>Pergunta</w:t>
      </w:r>
      <w:r w:rsidR="00F4079E">
        <w:rPr>
          <w:rFonts w:cs="Arial"/>
          <w:b/>
          <w:szCs w:val="22"/>
        </w:rPr>
        <w:t xml:space="preserve">: </w:t>
      </w:r>
      <w:r w:rsidR="00F4079E">
        <w:t>Todos os documentos técnicos determinados na TABELA DE PREÇO (itens 1.11,1.12,1.13,1.14) poderão ser entregues juntamente com os equipamentos/materiais? Senão, qual seria o prazo para o envio destes documentos</w:t>
      </w:r>
      <w:r w:rsidR="002B452E">
        <w:t>?</w:t>
      </w:r>
    </w:p>
    <w:p w14:paraId="50ED652F" w14:textId="77777777" w:rsidR="004A6DD1" w:rsidRDefault="004A6DD1" w:rsidP="004A6DD1">
      <w:pPr>
        <w:ind w:left="426" w:right="-1"/>
        <w:jc w:val="both"/>
      </w:pPr>
    </w:p>
    <w:p w14:paraId="60E63E2D" w14:textId="3E350FDF" w:rsidR="00D51382" w:rsidRPr="00A666D1" w:rsidRDefault="00D51382" w:rsidP="00A666D1">
      <w:pPr>
        <w:tabs>
          <w:tab w:val="left" w:pos="2040"/>
        </w:tabs>
        <w:ind w:left="426" w:right="-1"/>
        <w:jc w:val="both"/>
        <w:rPr>
          <w:rFonts w:cs="Arial"/>
          <w:bCs/>
          <w:color w:val="002060"/>
          <w:szCs w:val="22"/>
        </w:rPr>
      </w:pPr>
      <w:r w:rsidRPr="004B2ECD">
        <w:rPr>
          <w:rFonts w:cs="Arial"/>
          <w:b/>
          <w:color w:val="002060"/>
          <w:szCs w:val="22"/>
        </w:rPr>
        <w:t>Resposta</w:t>
      </w:r>
      <w:r w:rsidR="00F84AC4">
        <w:rPr>
          <w:rFonts w:cs="Arial"/>
          <w:b/>
          <w:color w:val="002060"/>
          <w:szCs w:val="22"/>
        </w:rPr>
        <w:t>:</w:t>
      </w:r>
      <w:r w:rsidR="00710A44">
        <w:rPr>
          <w:rFonts w:cs="Arial"/>
          <w:b/>
          <w:color w:val="002060"/>
          <w:szCs w:val="22"/>
        </w:rPr>
        <w:t xml:space="preserve"> </w:t>
      </w:r>
      <w:r w:rsidR="00A666D1" w:rsidRPr="00A666D1">
        <w:rPr>
          <w:rFonts w:cs="Arial"/>
          <w:bCs/>
          <w:color w:val="002060"/>
          <w:szCs w:val="22"/>
        </w:rPr>
        <w:t xml:space="preserve">O </w:t>
      </w:r>
      <w:r w:rsidR="00F4079E" w:rsidRPr="00F4079E">
        <w:rPr>
          <w:rFonts w:cs="Arial"/>
          <w:bCs/>
          <w:color w:val="002060"/>
          <w:szCs w:val="22"/>
        </w:rPr>
        <w:t xml:space="preserve">prazo para entrega de todas as etapas do projeto deverá ser indicado pelo </w:t>
      </w:r>
      <w:r w:rsidR="004A6DD1">
        <w:rPr>
          <w:rFonts w:cs="Arial"/>
          <w:bCs/>
          <w:color w:val="002060"/>
          <w:szCs w:val="22"/>
        </w:rPr>
        <w:t xml:space="preserve">  </w:t>
      </w:r>
      <w:r w:rsidR="00F4079E" w:rsidRPr="00F4079E">
        <w:rPr>
          <w:rFonts w:cs="Arial"/>
          <w:bCs/>
          <w:color w:val="002060"/>
          <w:szCs w:val="22"/>
        </w:rPr>
        <w:t>fornecedor através do preenchimento da aba “Eventos” da TABELA DE PREÇOS.</w:t>
      </w:r>
    </w:p>
    <w:p w14:paraId="3BAB4018" w14:textId="77777777" w:rsidR="00AD7E71" w:rsidRDefault="00AD7E71" w:rsidP="00624C6B">
      <w:pPr>
        <w:tabs>
          <w:tab w:val="left" w:pos="4095"/>
        </w:tabs>
        <w:ind w:right="-1" w:firstLine="426"/>
        <w:jc w:val="both"/>
        <w:rPr>
          <w:rFonts w:cs="Arial"/>
          <w:color w:val="002060"/>
          <w:szCs w:val="22"/>
        </w:rPr>
      </w:pPr>
    </w:p>
    <w:p w14:paraId="2A5ED9D6" w14:textId="77777777" w:rsidR="00BA695E" w:rsidRPr="00F84AC4" w:rsidRDefault="00BA695E" w:rsidP="00624C6B">
      <w:pPr>
        <w:tabs>
          <w:tab w:val="left" w:pos="4095"/>
        </w:tabs>
        <w:ind w:right="-1" w:firstLine="426"/>
        <w:jc w:val="both"/>
        <w:rPr>
          <w:rFonts w:cs="Arial"/>
          <w:color w:val="002060"/>
          <w:szCs w:val="22"/>
        </w:rPr>
      </w:pPr>
    </w:p>
    <w:p w14:paraId="0759C0BE" w14:textId="77777777" w:rsidR="004A6DD1" w:rsidRPr="004A6DD1" w:rsidRDefault="00D51382" w:rsidP="004A6DD1">
      <w:pPr>
        <w:numPr>
          <w:ilvl w:val="0"/>
          <w:numId w:val="1"/>
        </w:numPr>
        <w:spacing w:before="120"/>
        <w:ind w:left="426" w:right="-1"/>
        <w:jc w:val="both"/>
        <w:rPr>
          <w:rFonts w:cs="Arial"/>
          <w:bCs/>
          <w:color w:val="002060"/>
          <w:szCs w:val="22"/>
        </w:rPr>
      </w:pPr>
      <w:r w:rsidRPr="004A6DD1">
        <w:rPr>
          <w:rFonts w:cs="Arial"/>
          <w:b/>
          <w:szCs w:val="22"/>
        </w:rPr>
        <w:t>Pergunta</w:t>
      </w:r>
      <w:r w:rsidRPr="004A6DD1">
        <w:rPr>
          <w:rFonts w:cs="Arial"/>
          <w:szCs w:val="22"/>
        </w:rPr>
        <w:t>:</w:t>
      </w:r>
      <w:r w:rsidR="00513E87" w:rsidRPr="004A6DD1">
        <w:rPr>
          <w:rFonts w:cs="Arial"/>
          <w:szCs w:val="22"/>
        </w:rPr>
        <w:t xml:space="preserve"> </w:t>
      </w:r>
      <w:r w:rsidR="004A6DD1" w:rsidRPr="004A6DD1">
        <w:t xml:space="preserve">A resposta do questionamento 30 do ESCLARECIMENTO 10 informa que não haverá necessidade de transformador de aterramento. Em outras </w:t>
      </w:r>
      <w:proofErr w:type="spellStart"/>
      <w:r w:rsidR="004A6DD1" w:rsidRPr="004A6DD1">
        <w:t>Microrredes</w:t>
      </w:r>
      <w:proofErr w:type="spellEnd"/>
      <w:r w:rsidR="004A6DD1" w:rsidRPr="004A6DD1">
        <w:t xml:space="preserve"> de média tensão, o transformador de aterramento é essencial para trazer referência de neutro para sincronização, por exemplo. É correto afirmar que não será preciso um transformador de aterramento, mesmo sem ter um aterramento no lado de média tensão?</w:t>
      </w:r>
    </w:p>
    <w:p w14:paraId="554090AE" w14:textId="734D4EFD" w:rsidR="00513E87" w:rsidRPr="004A6DD1" w:rsidRDefault="00D51382" w:rsidP="004A6DD1">
      <w:pPr>
        <w:spacing w:before="120"/>
        <w:ind w:left="426" w:right="-1"/>
        <w:jc w:val="both"/>
        <w:rPr>
          <w:rFonts w:cs="Arial"/>
          <w:bCs/>
          <w:color w:val="002060"/>
          <w:szCs w:val="22"/>
        </w:rPr>
      </w:pPr>
      <w:r w:rsidRPr="004A6DD1">
        <w:rPr>
          <w:rFonts w:cs="Arial"/>
          <w:b/>
          <w:color w:val="002060"/>
          <w:szCs w:val="22"/>
        </w:rPr>
        <w:t>Resposta</w:t>
      </w:r>
      <w:r w:rsidR="006228EE" w:rsidRPr="004A6DD1">
        <w:rPr>
          <w:rFonts w:cs="Arial"/>
          <w:b/>
          <w:color w:val="002060"/>
          <w:szCs w:val="22"/>
        </w:rPr>
        <w:t>:</w:t>
      </w:r>
      <w:r w:rsidR="00513E87" w:rsidRPr="004A6DD1">
        <w:rPr>
          <w:rFonts w:cs="Arial"/>
          <w:b/>
          <w:color w:val="002060"/>
          <w:szCs w:val="22"/>
        </w:rPr>
        <w:t xml:space="preserve"> </w:t>
      </w:r>
      <w:r w:rsidR="00740561" w:rsidRPr="00740561">
        <w:rPr>
          <w:rFonts w:cs="Arial"/>
          <w:bCs/>
          <w:color w:val="002060"/>
          <w:szCs w:val="22"/>
        </w:rPr>
        <w:t>Favor reportar-se ao item 8.1 do arquivo “13-ANEXO C ESPECIFICAÇÃO_TÉCNICA _ED-ES-ET-118-A”.</w:t>
      </w:r>
    </w:p>
    <w:p w14:paraId="1B515290" w14:textId="77777777" w:rsidR="00AD7E71" w:rsidRDefault="00AD7E71" w:rsidP="00624C6B">
      <w:pPr>
        <w:tabs>
          <w:tab w:val="left" w:pos="4095"/>
        </w:tabs>
        <w:ind w:right="-1" w:firstLine="426"/>
        <w:jc w:val="both"/>
        <w:rPr>
          <w:rFonts w:cs="Arial"/>
          <w:bCs/>
          <w:color w:val="002060"/>
          <w:szCs w:val="22"/>
        </w:rPr>
      </w:pPr>
    </w:p>
    <w:p w14:paraId="51CB41F0" w14:textId="77777777" w:rsidR="00BA695E" w:rsidRPr="00541D7F" w:rsidRDefault="00BA695E" w:rsidP="00624C6B">
      <w:pPr>
        <w:tabs>
          <w:tab w:val="left" w:pos="4095"/>
        </w:tabs>
        <w:ind w:right="-1" w:firstLine="426"/>
        <w:jc w:val="both"/>
        <w:rPr>
          <w:rFonts w:cs="Arial"/>
          <w:bCs/>
          <w:color w:val="002060"/>
          <w:szCs w:val="22"/>
        </w:rPr>
      </w:pPr>
    </w:p>
    <w:p w14:paraId="7684A53E" w14:textId="25389366" w:rsidR="002947B8" w:rsidRDefault="00D51382" w:rsidP="00513E87">
      <w:pPr>
        <w:numPr>
          <w:ilvl w:val="0"/>
          <w:numId w:val="1"/>
        </w:numPr>
        <w:ind w:left="426" w:right="-1"/>
        <w:jc w:val="both"/>
      </w:pPr>
      <w:r w:rsidRPr="00513E87">
        <w:rPr>
          <w:rFonts w:cs="Arial"/>
          <w:b/>
          <w:szCs w:val="22"/>
        </w:rPr>
        <w:t>Pergunta</w:t>
      </w:r>
      <w:r w:rsidRPr="00513E87">
        <w:rPr>
          <w:rFonts w:cs="Arial"/>
          <w:szCs w:val="22"/>
        </w:rPr>
        <w:t>:</w:t>
      </w:r>
      <w:r w:rsidR="00513E87" w:rsidRPr="00513E87">
        <w:rPr>
          <w:rFonts w:cs="Arial"/>
          <w:szCs w:val="22"/>
        </w:rPr>
        <w:t xml:space="preserve"> </w:t>
      </w:r>
      <w:r w:rsidR="00740561" w:rsidRPr="00740561">
        <w:t>Qual a solução indicada para resolver o problema de sincronização?</w:t>
      </w:r>
    </w:p>
    <w:p w14:paraId="4B7A3278" w14:textId="77777777" w:rsidR="00740561" w:rsidRDefault="00740561" w:rsidP="00740561">
      <w:pPr>
        <w:ind w:left="426" w:right="-1"/>
        <w:jc w:val="both"/>
      </w:pPr>
    </w:p>
    <w:p w14:paraId="6A88E762" w14:textId="41B8F7BA" w:rsidR="00D51382" w:rsidRPr="00587BF9" w:rsidRDefault="00D51382" w:rsidP="00587BF9">
      <w:pPr>
        <w:ind w:left="426" w:right="-1"/>
        <w:jc w:val="both"/>
        <w:rPr>
          <w:rFonts w:cs="Arial"/>
          <w:bCs/>
          <w:color w:val="002060"/>
          <w:szCs w:val="22"/>
        </w:rPr>
      </w:pPr>
      <w:r w:rsidRPr="004B2ECD">
        <w:rPr>
          <w:rFonts w:cs="Arial"/>
          <w:b/>
          <w:color w:val="002060"/>
          <w:szCs w:val="22"/>
        </w:rPr>
        <w:t>Resposta</w:t>
      </w:r>
      <w:r w:rsidR="004210C9">
        <w:rPr>
          <w:rFonts w:cs="Arial"/>
          <w:b/>
          <w:color w:val="002060"/>
          <w:szCs w:val="22"/>
        </w:rPr>
        <w:t>:</w:t>
      </w:r>
      <w:r w:rsidR="00587BF9">
        <w:rPr>
          <w:rFonts w:cs="Arial"/>
          <w:b/>
          <w:color w:val="002060"/>
          <w:szCs w:val="22"/>
        </w:rPr>
        <w:t xml:space="preserve"> </w:t>
      </w:r>
      <w:r w:rsidR="00F91628" w:rsidRPr="00F91628">
        <w:rPr>
          <w:rFonts w:cs="Arial"/>
          <w:bCs/>
          <w:color w:val="002060"/>
          <w:szCs w:val="22"/>
        </w:rPr>
        <w:t>No modo conectado, a sincronização do SAED à rede deverá ser realizada automaticamente pelos equipamentos fornecidos.</w:t>
      </w:r>
    </w:p>
    <w:p w14:paraId="64ECBAB2" w14:textId="77777777" w:rsidR="001B5D75" w:rsidRPr="00587BF9" w:rsidRDefault="001B5D75" w:rsidP="00624C6B">
      <w:pPr>
        <w:tabs>
          <w:tab w:val="left" w:pos="4095"/>
        </w:tabs>
        <w:ind w:right="-1" w:firstLine="426"/>
        <w:jc w:val="both"/>
        <w:rPr>
          <w:rFonts w:cs="Arial"/>
          <w:bCs/>
          <w:szCs w:val="22"/>
        </w:rPr>
      </w:pPr>
    </w:p>
    <w:p w14:paraId="451BBB39" w14:textId="77777777" w:rsidR="00F91628" w:rsidRPr="00F91628" w:rsidRDefault="009C1AFB" w:rsidP="00F91628">
      <w:pPr>
        <w:numPr>
          <w:ilvl w:val="0"/>
          <w:numId w:val="1"/>
        </w:numPr>
        <w:ind w:left="426"/>
        <w:jc w:val="both"/>
        <w:rPr>
          <w:rFonts w:cs="Arial"/>
          <w:bCs/>
          <w:color w:val="002060"/>
          <w:szCs w:val="22"/>
        </w:rPr>
      </w:pPr>
      <w:r w:rsidRPr="00F06C4B">
        <w:rPr>
          <w:rFonts w:cs="Arial"/>
          <w:b/>
          <w:szCs w:val="22"/>
        </w:rPr>
        <w:lastRenderedPageBreak/>
        <w:t>Pergunta</w:t>
      </w:r>
      <w:r w:rsidRPr="00F06C4B">
        <w:rPr>
          <w:rFonts w:cs="Arial"/>
          <w:szCs w:val="22"/>
        </w:rPr>
        <w:t>:</w:t>
      </w:r>
      <w:r w:rsidR="00F06C4B" w:rsidRPr="00F06C4B">
        <w:rPr>
          <w:rFonts w:cs="Arial"/>
          <w:szCs w:val="22"/>
        </w:rPr>
        <w:t xml:space="preserve"> </w:t>
      </w:r>
      <w:r w:rsidR="00F91628" w:rsidRPr="00F91628">
        <w:rPr>
          <w:rFonts w:cs="Arial"/>
          <w:szCs w:val="22"/>
        </w:rPr>
        <w:t xml:space="preserve">A resposta do questionamento 31 do ESCLARECIMENTO 10 informa que a curva de carga utilizada como referência para o sistema é apresentada na seção 2.2. do Anexo B da Especificação Técnica. Esta curva de carga não oferece as informações necessárias para simular o Black Start. O conhecimento das cargas lineares e não lineares é de fundamental importância para garantir um </w:t>
      </w:r>
      <w:proofErr w:type="spellStart"/>
      <w:r w:rsidR="00F91628" w:rsidRPr="00F91628">
        <w:rPr>
          <w:rFonts w:cs="Arial"/>
          <w:szCs w:val="22"/>
        </w:rPr>
        <w:t>black</w:t>
      </w:r>
      <w:proofErr w:type="spellEnd"/>
      <w:r w:rsidR="00F91628" w:rsidRPr="00F91628">
        <w:rPr>
          <w:rFonts w:cs="Arial"/>
          <w:szCs w:val="22"/>
        </w:rPr>
        <w:t xml:space="preserve"> start seguro e que atende a todos os requisitos do edital. É possível fornecer as características das cargas, sobretudo as indutivas?</w:t>
      </w:r>
    </w:p>
    <w:p w14:paraId="625FB354" w14:textId="77777777" w:rsidR="00F91628" w:rsidRDefault="00F91628" w:rsidP="00F91628">
      <w:pPr>
        <w:ind w:left="426"/>
        <w:jc w:val="both"/>
        <w:rPr>
          <w:rFonts w:cs="Arial"/>
          <w:b/>
          <w:szCs w:val="22"/>
        </w:rPr>
      </w:pPr>
    </w:p>
    <w:p w14:paraId="2B93DBAB" w14:textId="77777777" w:rsidR="00974B7A" w:rsidRPr="00974B7A" w:rsidRDefault="009C1AFB" w:rsidP="00974B7A">
      <w:pPr>
        <w:ind w:left="426"/>
        <w:jc w:val="both"/>
        <w:rPr>
          <w:rFonts w:cs="Arial"/>
          <w:bCs/>
          <w:color w:val="002060"/>
          <w:szCs w:val="22"/>
        </w:rPr>
      </w:pPr>
      <w:r w:rsidRPr="004B2ECD">
        <w:rPr>
          <w:rFonts w:cs="Arial"/>
          <w:b/>
          <w:color w:val="002060"/>
          <w:szCs w:val="22"/>
        </w:rPr>
        <w:t>Resposta</w:t>
      </w:r>
      <w:r>
        <w:rPr>
          <w:rFonts w:cs="Arial"/>
          <w:b/>
          <w:color w:val="002060"/>
          <w:szCs w:val="22"/>
        </w:rPr>
        <w:t>:</w:t>
      </w:r>
      <w:r w:rsidR="00F06C4B">
        <w:rPr>
          <w:rFonts w:cs="Arial"/>
          <w:b/>
          <w:color w:val="002060"/>
          <w:szCs w:val="22"/>
        </w:rPr>
        <w:t xml:space="preserve"> </w:t>
      </w:r>
      <w:r w:rsidR="00974B7A" w:rsidRPr="00974B7A">
        <w:rPr>
          <w:rFonts w:cs="Arial"/>
          <w:bCs/>
          <w:color w:val="002060"/>
          <w:szCs w:val="22"/>
        </w:rPr>
        <w:t xml:space="preserve">As cargas da </w:t>
      </w:r>
      <w:proofErr w:type="spellStart"/>
      <w:r w:rsidR="00974B7A" w:rsidRPr="00974B7A">
        <w:rPr>
          <w:rFonts w:cs="Arial"/>
          <w:bCs/>
          <w:color w:val="002060"/>
          <w:szCs w:val="22"/>
        </w:rPr>
        <w:t>Microrrede</w:t>
      </w:r>
      <w:proofErr w:type="spellEnd"/>
      <w:r w:rsidR="00974B7A" w:rsidRPr="00974B7A">
        <w:rPr>
          <w:rFonts w:cs="Arial"/>
          <w:bCs/>
          <w:color w:val="002060"/>
          <w:szCs w:val="22"/>
        </w:rPr>
        <w:t xml:space="preserve"> são definidas pelos clientes através do seu uso típico e não estão sujeitas a controle da distribuidora. Conforme item 2.2. do arquivo “13-ED-ES-ET-118-A - Anexo B - Critérios de operação do sistema”:</w:t>
      </w:r>
    </w:p>
    <w:p w14:paraId="625F04FD" w14:textId="77777777" w:rsidR="00974B7A" w:rsidRPr="00974B7A" w:rsidRDefault="00974B7A" w:rsidP="00974B7A">
      <w:pPr>
        <w:ind w:left="426"/>
        <w:jc w:val="both"/>
        <w:rPr>
          <w:rFonts w:cs="Arial"/>
          <w:bCs/>
          <w:color w:val="002060"/>
          <w:szCs w:val="22"/>
        </w:rPr>
      </w:pPr>
    </w:p>
    <w:p w14:paraId="3AC74AD9" w14:textId="724F3DE4" w:rsidR="009C1AFB" w:rsidRPr="00F06C4B" w:rsidRDefault="00974B7A" w:rsidP="00974B7A">
      <w:pPr>
        <w:ind w:left="426"/>
        <w:jc w:val="both"/>
        <w:rPr>
          <w:rFonts w:cs="Arial"/>
          <w:bCs/>
          <w:color w:val="002060"/>
          <w:szCs w:val="22"/>
        </w:rPr>
      </w:pPr>
      <w:r w:rsidRPr="00974B7A">
        <w:rPr>
          <w:rFonts w:cs="Arial"/>
          <w:bCs/>
          <w:color w:val="002060"/>
          <w:szCs w:val="22"/>
        </w:rPr>
        <w:t>“[</w:t>
      </w:r>
      <w:r w:rsidRPr="00974B7A">
        <w:rPr>
          <w:rFonts w:cs="Arial"/>
          <w:bCs/>
          <w:i/>
          <w:iCs/>
          <w:color w:val="002060"/>
          <w:szCs w:val="22"/>
        </w:rPr>
        <w:t>...] como é característico de redes de distribuição, a carga tem comportamento estocástico, não podendo ser precisamente definida ou controlada pela distribuidora.”</w:t>
      </w:r>
      <w:r w:rsidR="00F06C4B" w:rsidRPr="00F06C4B">
        <w:rPr>
          <w:rFonts w:cs="Arial"/>
          <w:bCs/>
          <w:color w:val="002060"/>
          <w:szCs w:val="22"/>
        </w:rPr>
        <w:t>.</w:t>
      </w:r>
    </w:p>
    <w:p w14:paraId="72362F75" w14:textId="77777777" w:rsidR="009C1AFB" w:rsidRDefault="009C1AFB" w:rsidP="00624C6B">
      <w:pPr>
        <w:tabs>
          <w:tab w:val="left" w:pos="4095"/>
        </w:tabs>
        <w:ind w:right="-1" w:firstLine="426"/>
        <w:jc w:val="both"/>
        <w:rPr>
          <w:rFonts w:cs="Arial"/>
          <w:b/>
          <w:color w:val="002060"/>
          <w:szCs w:val="22"/>
        </w:rPr>
      </w:pPr>
    </w:p>
    <w:p w14:paraId="0109B83A" w14:textId="77777777" w:rsidR="00BA695E" w:rsidRPr="00624C6B" w:rsidRDefault="00BA695E" w:rsidP="00624C6B">
      <w:pPr>
        <w:tabs>
          <w:tab w:val="left" w:pos="4095"/>
        </w:tabs>
        <w:ind w:right="-1" w:firstLine="426"/>
        <w:jc w:val="both"/>
        <w:rPr>
          <w:rFonts w:cs="Arial"/>
          <w:b/>
          <w:color w:val="002060"/>
          <w:szCs w:val="22"/>
        </w:rPr>
      </w:pPr>
    </w:p>
    <w:p w14:paraId="075AEA48" w14:textId="52D95868" w:rsidR="00D02A1A" w:rsidRPr="00974B7A" w:rsidRDefault="009C1AFB" w:rsidP="00F06C4B">
      <w:pPr>
        <w:numPr>
          <w:ilvl w:val="0"/>
          <w:numId w:val="1"/>
        </w:numPr>
        <w:ind w:left="426"/>
        <w:jc w:val="both"/>
        <w:rPr>
          <w:rFonts w:cs="Arial"/>
          <w:szCs w:val="22"/>
        </w:rPr>
      </w:pPr>
      <w:r w:rsidRPr="00F06C4B">
        <w:rPr>
          <w:rFonts w:cs="Arial"/>
          <w:b/>
          <w:szCs w:val="22"/>
        </w:rPr>
        <w:t>Pergunta</w:t>
      </w:r>
      <w:r w:rsidRPr="00F06C4B">
        <w:rPr>
          <w:rFonts w:cs="Arial"/>
          <w:szCs w:val="22"/>
        </w:rPr>
        <w:t>:</w:t>
      </w:r>
      <w:r w:rsidR="00F06C4B" w:rsidRPr="00F06C4B">
        <w:rPr>
          <w:rFonts w:cs="Arial"/>
          <w:szCs w:val="22"/>
        </w:rPr>
        <w:t xml:space="preserve"> </w:t>
      </w:r>
      <w:r w:rsidR="00974B7A" w:rsidRPr="00974B7A">
        <w:t xml:space="preserve">É possível fornecer um relatório detalhado de todas as características dos transformadores presentes na linha de transmissão da </w:t>
      </w:r>
      <w:proofErr w:type="spellStart"/>
      <w:r w:rsidR="00974B7A" w:rsidRPr="00974B7A">
        <w:t>microgrid</w:t>
      </w:r>
      <w:proofErr w:type="spellEnd"/>
      <w:r w:rsidR="00974B7A" w:rsidRPr="00974B7A">
        <w:t>?</w:t>
      </w:r>
    </w:p>
    <w:p w14:paraId="570716A4" w14:textId="77777777" w:rsidR="00974B7A" w:rsidRPr="00F06C4B" w:rsidRDefault="00974B7A" w:rsidP="00974B7A">
      <w:pPr>
        <w:ind w:left="426"/>
        <w:jc w:val="both"/>
        <w:rPr>
          <w:rFonts w:cs="Arial"/>
          <w:szCs w:val="22"/>
        </w:rPr>
      </w:pPr>
    </w:p>
    <w:p w14:paraId="14E9465B" w14:textId="72F443A7" w:rsidR="009C1AFB" w:rsidRPr="00F37B74" w:rsidRDefault="009C1AFB" w:rsidP="00F37B74">
      <w:pPr>
        <w:ind w:left="426" w:right="-1"/>
        <w:jc w:val="both"/>
        <w:rPr>
          <w:rFonts w:cs="Arial"/>
          <w:bCs/>
          <w:color w:val="002060"/>
          <w:szCs w:val="22"/>
        </w:rPr>
      </w:pPr>
      <w:r w:rsidRPr="004B2ECD">
        <w:rPr>
          <w:rFonts w:cs="Arial"/>
          <w:b/>
          <w:color w:val="002060"/>
          <w:szCs w:val="22"/>
        </w:rPr>
        <w:t>Resposta</w:t>
      </w:r>
      <w:r>
        <w:rPr>
          <w:rFonts w:cs="Arial"/>
          <w:b/>
          <w:color w:val="002060"/>
          <w:szCs w:val="22"/>
        </w:rPr>
        <w:t>:</w:t>
      </w:r>
      <w:r w:rsidR="00F37B74">
        <w:rPr>
          <w:rFonts w:cs="Arial"/>
          <w:b/>
          <w:color w:val="002060"/>
          <w:szCs w:val="22"/>
        </w:rPr>
        <w:t xml:space="preserve"> </w:t>
      </w:r>
      <w:r w:rsidR="00B51A2F" w:rsidRPr="00B51A2F">
        <w:rPr>
          <w:rFonts w:cs="Arial"/>
          <w:bCs/>
          <w:color w:val="002060"/>
          <w:szCs w:val="22"/>
        </w:rPr>
        <w:t xml:space="preserve">A </w:t>
      </w:r>
      <w:proofErr w:type="spellStart"/>
      <w:r w:rsidR="00B51A2F" w:rsidRPr="00B51A2F">
        <w:rPr>
          <w:rFonts w:cs="Arial"/>
          <w:bCs/>
          <w:color w:val="002060"/>
          <w:szCs w:val="22"/>
        </w:rPr>
        <w:t>Microrrede</w:t>
      </w:r>
      <w:proofErr w:type="spellEnd"/>
      <w:r w:rsidR="00B51A2F" w:rsidRPr="00B51A2F">
        <w:rPr>
          <w:rFonts w:cs="Arial"/>
          <w:bCs/>
          <w:color w:val="002060"/>
          <w:szCs w:val="22"/>
        </w:rPr>
        <w:t xml:space="preserve"> em questão abrange apenas redes de distribuição, não incluindo o sistema de transmissão.</w:t>
      </w:r>
    </w:p>
    <w:p w14:paraId="29717A0D" w14:textId="77777777" w:rsidR="00B51A2F" w:rsidRDefault="00B51A2F" w:rsidP="00B51A2F">
      <w:pPr>
        <w:spacing w:before="120"/>
        <w:ind w:right="-1"/>
        <w:jc w:val="both"/>
        <w:rPr>
          <w:rFonts w:cs="Arial"/>
          <w:szCs w:val="22"/>
        </w:rPr>
      </w:pPr>
    </w:p>
    <w:p w14:paraId="18B54E94" w14:textId="32D65DFF" w:rsidR="007C7FEB" w:rsidRPr="003D42CC" w:rsidRDefault="00C5668A" w:rsidP="0072223A">
      <w:pPr>
        <w:spacing w:before="120" w:after="960"/>
        <w:ind w:right="-1"/>
        <w:jc w:val="both"/>
        <w:rPr>
          <w:rFonts w:cs="Arial"/>
          <w:szCs w:val="22"/>
        </w:rPr>
      </w:pPr>
      <w:r w:rsidRPr="003D42CC">
        <w:rPr>
          <w:rFonts w:cs="Arial"/>
          <w:szCs w:val="22"/>
        </w:rPr>
        <w:t>Belo Horizonte</w:t>
      </w:r>
      <w:r w:rsidR="00F76BF8">
        <w:rPr>
          <w:rFonts w:cs="Arial"/>
          <w:szCs w:val="22"/>
        </w:rPr>
        <w:t xml:space="preserve">, </w:t>
      </w:r>
      <w:r w:rsidR="00B51A2F">
        <w:rPr>
          <w:rFonts w:cs="Arial"/>
          <w:szCs w:val="22"/>
        </w:rPr>
        <w:t>1</w:t>
      </w:r>
      <w:r w:rsidR="00774874">
        <w:rPr>
          <w:rFonts w:cs="Arial"/>
          <w:szCs w:val="22"/>
        </w:rPr>
        <w:t>1</w:t>
      </w:r>
      <w:r w:rsidR="00B51A2F">
        <w:rPr>
          <w:rFonts w:cs="Arial"/>
          <w:szCs w:val="22"/>
        </w:rPr>
        <w:t xml:space="preserve"> </w:t>
      </w:r>
      <w:r w:rsidR="00D81536" w:rsidRPr="003D42CC">
        <w:rPr>
          <w:rFonts w:cs="Arial"/>
          <w:szCs w:val="22"/>
        </w:rPr>
        <w:t xml:space="preserve">de </w:t>
      </w:r>
      <w:r w:rsidR="0072223A" w:rsidRPr="003D42CC">
        <w:rPr>
          <w:rFonts w:cs="Arial"/>
          <w:szCs w:val="22"/>
        </w:rPr>
        <w:t>ju</w:t>
      </w:r>
      <w:r w:rsidR="00B51A2F">
        <w:rPr>
          <w:rFonts w:cs="Arial"/>
          <w:szCs w:val="22"/>
        </w:rPr>
        <w:t>lh</w:t>
      </w:r>
      <w:r w:rsidR="0072223A" w:rsidRPr="003D42CC">
        <w:rPr>
          <w:rFonts w:cs="Arial"/>
          <w:szCs w:val="22"/>
        </w:rPr>
        <w:t>o</w:t>
      </w:r>
      <w:r w:rsidR="00D81536" w:rsidRPr="003D42CC">
        <w:rPr>
          <w:rFonts w:cs="Arial"/>
          <w:szCs w:val="22"/>
        </w:rPr>
        <w:t xml:space="preserve"> de </w:t>
      </w:r>
      <w:r w:rsidR="005E189E" w:rsidRPr="003D42CC">
        <w:rPr>
          <w:rFonts w:cs="Arial"/>
          <w:szCs w:val="22"/>
        </w:rPr>
        <w:t>202</w:t>
      </w:r>
      <w:r w:rsidR="009A3B38" w:rsidRPr="003D42CC">
        <w:rPr>
          <w:rFonts w:cs="Arial"/>
          <w:szCs w:val="22"/>
        </w:rPr>
        <w:t>4</w:t>
      </w:r>
      <w:r w:rsidR="0072223A" w:rsidRPr="003D42CC">
        <w:rPr>
          <w:rFonts w:cs="Arial"/>
          <w:szCs w:val="22"/>
        </w:rPr>
        <w:t>.</w:t>
      </w:r>
    </w:p>
    <w:p w14:paraId="702D12D0" w14:textId="02F4F025" w:rsidR="0072223A" w:rsidRPr="0072223A" w:rsidRDefault="0072223A" w:rsidP="0072223A">
      <w:pPr>
        <w:spacing w:before="120" w:after="960"/>
        <w:ind w:right="-1"/>
        <w:jc w:val="both"/>
        <w:rPr>
          <w:rFonts w:cs="Arial"/>
          <w:szCs w:val="22"/>
        </w:rPr>
      </w:pPr>
      <w:r>
        <w:rPr>
          <w:rFonts w:cs="Arial"/>
          <w:szCs w:val="22"/>
        </w:rPr>
        <w:t>Presidente da Sessão</w:t>
      </w:r>
    </w:p>
    <w:sectPr w:rsidR="0072223A" w:rsidRPr="0072223A" w:rsidSect="00853911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567" w:right="1134" w:bottom="567" w:left="1418" w:header="142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7B559" w14:textId="77777777" w:rsidR="00E300E9" w:rsidRDefault="00E300E9">
      <w:r>
        <w:separator/>
      </w:r>
    </w:p>
  </w:endnote>
  <w:endnote w:type="continuationSeparator" w:id="0">
    <w:p w14:paraId="4F0F66AD" w14:textId="77777777" w:rsidR="00E300E9" w:rsidRDefault="00E30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E108B" w14:textId="7DEBBE48" w:rsidR="003E2981" w:rsidRDefault="003E2981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7EFCD5C" wp14:editId="0A51B8F5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2" name="Caixa de Texto 2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D20F2D" w14:textId="3B9D1753" w:rsidR="003E2981" w:rsidRPr="003E2981" w:rsidRDefault="003E298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3E298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EFCD5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Classificação: Público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textbox style="mso-fit-shape-to-text:t" inset="0,0,5pt,0">
                <w:txbxContent>
                  <w:p w14:paraId="5ED20F2D" w14:textId="3B9D1753" w:rsidR="003E2981" w:rsidRPr="003E2981" w:rsidRDefault="003E298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3E298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C1B20" w14:textId="56DEB47E" w:rsidR="00206948" w:rsidRPr="00C6749C" w:rsidRDefault="00206948" w:rsidP="00206948">
    <w:pPr>
      <w:pBdr>
        <w:bottom w:val="single" w:sz="12" w:space="1" w:color="auto"/>
      </w:pBdr>
      <w:tabs>
        <w:tab w:val="center" w:pos="4419"/>
        <w:tab w:val="right" w:pos="8838"/>
      </w:tabs>
      <w:rPr>
        <w:sz w:val="12"/>
      </w:rPr>
    </w:pPr>
  </w:p>
  <w:p w14:paraId="0A895A2B" w14:textId="77777777" w:rsidR="00206948" w:rsidRPr="00C6749C" w:rsidRDefault="00206948" w:rsidP="00206948">
    <w:pPr>
      <w:tabs>
        <w:tab w:val="center" w:pos="4419"/>
        <w:tab w:val="right" w:pos="8838"/>
      </w:tabs>
      <w:jc w:val="center"/>
      <w:rPr>
        <w:sz w:val="12"/>
      </w:rPr>
    </w:pPr>
  </w:p>
  <w:p w14:paraId="5254D84B" w14:textId="77777777" w:rsidR="00206948" w:rsidRPr="00853911" w:rsidRDefault="00206948" w:rsidP="00206948">
    <w:pPr>
      <w:tabs>
        <w:tab w:val="center" w:pos="4419"/>
        <w:tab w:val="right" w:pos="8838"/>
      </w:tabs>
      <w:jc w:val="center"/>
      <w:rPr>
        <w:sz w:val="20"/>
      </w:rPr>
    </w:pPr>
    <w:r w:rsidRPr="00853911">
      <w:rPr>
        <w:sz w:val="20"/>
      </w:rPr>
      <w:t xml:space="preserve">Página </w:t>
    </w:r>
    <w:r w:rsidRPr="00853911">
      <w:rPr>
        <w:b/>
        <w:bCs/>
        <w:sz w:val="20"/>
      </w:rPr>
      <w:fldChar w:fldCharType="begin"/>
    </w:r>
    <w:r w:rsidRPr="00853911">
      <w:rPr>
        <w:b/>
        <w:bCs/>
        <w:sz w:val="20"/>
      </w:rPr>
      <w:instrText>PAGE</w:instrText>
    </w:r>
    <w:r w:rsidRPr="00853911">
      <w:rPr>
        <w:b/>
        <w:bCs/>
        <w:sz w:val="20"/>
      </w:rPr>
      <w:fldChar w:fldCharType="separate"/>
    </w:r>
    <w:r w:rsidR="00D62533">
      <w:rPr>
        <w:b/>
        <w:bCs/>
        <w:noProof/>
        <w:sz w:val="20"/>
      </w:rPr>
      <w:t>1</w:t>
    </w:r>
    <w:r w:rsidRPr="00853911">
      <w:rPr>
        <w:b/>
        <w:bCs/>
        <w:sz w:val="20"/>
      </w:rPr>
      <w:fldChar w:fldCharType="end"/>
    </w:r>
    <w:r w:rsidRPr="00853911">
      <w:rPr>
        <w:sz w:val="20"/>
      </w:rPr>
      <w:t xml:space="preserve"> de </w:t>
    </w:r>
    <w:r w:rsidRPr="00853911">
      <w:rPr>
        <w:b/>
        <w:bCs/>
        <w:sz w:val="20"/>
      </w:rPr>
      <w:fldChar w:fldCharType="begin"/>
    </w:r>
    <w:r w:rsidRPr="00853911">
      <w:rPr>
        <w:b/>
        <w:bCs/>
        <w:sz w:val="20"/>
      </w:rPr>
      <w:instrText>NUMPAGES</w:instrText>
    </w:r>
    <w:r w:rsidRPr="00853911">
      <w:rPr>
        <w:b/>
        <w:bCs/>
        <w:sz w:val="20"/>
      </w:rPr>
      <w:fldChar w:fldCharType="separate"/>
    </w:r>
    <w:r w:rsidR="00D62533">
      <w:rPr>
        <w:b/>
        <w:bCs/>
        <w:noProof/>
        <w:sz w:val="20"/>
      </w:rPr>
      <w:t>1</w:t>
    </w:r>
    <w:r w:rsidRPr="00853911">
      <w:rPr>
        <w:b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A3D7A" w14:textId="2E66F10F" w:rsidR="003E2981" w:rsidRDefault="003E2981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E3A877E" wp14:editId="3C1E97D2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1" name="Caixa de Texto 1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B587B6" w14:textId="41241288" w:rsidR="003E2981" w:rsidRPr="003E2981" w:rsidRDefault="003E298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3E298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3A877E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alt="Classificação: Público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textbox style="mso-fit-shape-to-text:t" inset="0,0,5pt,0">
                <w:txbxContent>
                  <w:p w14:paraId="1AB587B6" w14:textId="41241288" w:rsidR="003E2981" w:rsidRPr="003E2981" w:rsidRDefault="003E298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3E298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FBE35" w14:textId="77777777" w:rsidR="00E300E9" w:rsidRDefault="00E300E9">
      <w:r>
        <w:separator/>
      </w:r>
    </w:p>
  </w:footnote>
  <w:footnote w:type="continuationSeparator" w:id="0">
    <w:p w14:paraId="7C3F5DA9" w14:textId="77777777" w:rsidR="00E300E9" w:rsidRDefault="00E30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35" w:type="dxa"/>
      <w:tblInd w:w="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67"/>
      <w:gridCol w:w="1276"/>
      <w:gridCol w:w="2492"/>
    </w:tblGrid>
    <w:tr w:rsidR="00DE2324" w:rsidRPr="008A5E99" w14:paraId="139E5967" w14:textId="77777777" w:rsidTr="00DE2324">
      <w:trPr>
        <w:cantSplit/>
        <w:trHeight w:val="315"/>
      </w:trPr>
      <w:tc>
        <w:tcPr>
          <w:tcW w:w="5667" w:type="dxa"/>
          <w:vMerge w:val="restart"/>
          <w:vAlign w:val="center"/>
        </w:tcPr>
        <w:p w14:paraId="536E3231" w14:textId="77777777" w:rsidR="00DE2324" w:rsidRPr="00C214EA" w:rsidRDefault="00DE2324" w:rsidP="00DE2324">
          <w:pPr>
            <w:rPr>
              <w:rFonts w:ascii="Calibri" w:hAnsi="Calibri" w:cs="Calibri"/>
              <w:b/>
              <w:sz w:val="10"/>
              <w:szCs w:val="10"/>
            </w:rPr>
          </w:pPr>
          <w:r>
            <w:rPr>
              <w:rFonts w:ascii="Calibri" w:hAnsi="Calibri" w:cs="Calibri"/>
              <w:b/>
              <w:sz w:val="26"/>
              <w:szCs w:val="26"/>
            </w:rPr>
            <w:t>ESCLARECIMENTO</w:t>
          </w:r>
        </w:p>
      </w:tc>
      <w:tc>
        <w:tcPr>
          <w:tcW w:w="1276" w:type="dxa"/>
          <w:vAlign w:val="center"/>
        </w:tcPr>
        <w:p w14:paraId="45886C0D" w14:textId="77777777" w:rsidR="00DE2324" w:rsidRPr="00756516" w:rsidRDefault="00DE2324" w:rsidP="00DE2324">
          <w:pPr>
            <w:tabs>
              <w:tab w:val="left" w:pos="1075"/>
            </w:tabs>
            <w:jc w:val="center"/>
            <w:rPr>
              <w:rFonts w:ascii="Calibri" w:hAnsi="Calibri" w:cs="Calibri"/>
              <w:sz w:val="16"/>
              <w:szCs w:val="14"/>
            </w:rPr>
          </w:pPr>
          <w:r w:rsidRPr="00C214EA">
            <w:rPr>
              <w:rFonts w:ascii="Calibri" w:hAnsi="Calibri" w:cs="Calibri"/>
            </w:rPr>
            <w:object w:dxaOrig="4844" w:dyaOrig="1500" w14:anchorId="6440FA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65pt;height:17.25pt" fillcolor="window">
                <v:imagedata r:id="rId1" o:title=""/>
              </v:shape>
              <o:OLEObject Type="Embed" ProgID="PBrush" ShapeID="_x0000_i1025" DrawAspect="Content" ObjectID="_1782190788" r:id="rId2"/>
            </w:object>
          </w:r>
        </w:p>
      </w:tc>
      <w:tc>
        <w:tcPr>
          <w:tcW w:w="2492" w:type="dxa"/>
          <w:vAlign w:val="center"/>
        </w:tcPr>
        <w:p w14:paraId="1DA5F7EE" w14:textId="77777777" w:rsidR="00DE2324" w:rsidRDefault="00DE2324" w:rsidP="00DE2324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4"/>
            </w:rPr>
            <w:t>Classificação</w:t>
          </w:r>
          <w:r w:rsidRPr="00C214EA">
            <w:rPr>
              <w:rFonts w:ascii="Calibri" w:hAnsi="Calibri" w:cs="Calibri"/>
              <w:sz w:val="14"/>
              <w:szCs w:val="14"/>
            </w:rPr>
            <w:t>:</w:t>
          </w:r>
          <w:r w:rsidRPr="00C214EA">
            <w:rPr>
              <w:rFonts w:ascii="Calibri" w:hAnsi="Calibri" w:cs="Calibri"/>
              <w:sz w:val="16"/>
              <w:szCs w:val="16"/>
            </w:rPr>
            <w:t xml:space="preserve"> </w:t>
          </w:r>
        </w:p>
        <w:p w14:paraId="03252AB3" w14:textId="77777777" w:rsidR="00DE2324" w:rsidRDefault="00DE2324" w:rsidP="00DE2324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6"/>
            </w:rPr>
            <w:t>Reservado, até a data da publicação</w:t>
          </w:r>
          <w:r>
            <w:rPr>
              <w:rFonts w:ascii="Calibri" w:hAnsi="Calibri" w:cs="Calibri"/>
              <w:sz w:val="16"/>
              <w:szCs w:val="16"/>
            </w:rPr>
            <w:t>;</w:t>
          </w:r>
        </w:p>
        <w:p w14:paraId="43E3C236" w14:textId="77777777" w:rsidR="00DE2324" w:rsidRPr="00756516" w:rsidRDefault="00DE2324" w:rsidP="00DE2324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6"/>
            </w:rPr>
            <w:t>Público, após a data da publicação</w:t>
          </w:r>
          <w:r>
            <w:rPr>
              <w:rFonts w:ascii="Calibri" w:hAnsi="Calibri" w:cs="Calibri"/>
              <w:sz w:val="16"/>
              <w:szCs w:val="16"/>
            </w:rPr>
            <w:t>.</w:t>
          </w:r>
        </w:p>
      </w:tc>
    </w:tr>
    <w:tr w:rsidR="00DE2324" w:rsidRPr="008A5E99" w14:paraId="6712A626" w14:textId="77777777" w:rsidTr="00DE2324">
      <w:trPr>
        <w:cantSplit/>
        <w:trHeight w:val="315"/>
      </w:trPr>
      <w:tc>
        <w:tcPr>
          <w:tcW w:w="5667" w:type="dxa"/>
          <w:vMerge/>
          <w:vAlign w:val="center"/>
        </w:tcPr>
        <w:p w14:paraId="3CD88F59" w14:textId="77777777" w:rsidR="00DE2324" w:rsidRDefault="00DE2324" w:rsidP="00DE2324">
          <w:pPr>
            <w:rPr>
              <w:rFonts w:ascii="Calibri" w:hAnsi="Calibri" w:cs="Calibri"/>
              <w:b/>
              <w:sz w:val="26"/>
              <w:szCs w:val="26"/>
            </w:rPr>
          </w:pPr>
        </w:p>
      </w:tc>
      <w:tc>
        <w:tcPr>
          <w:tcW w:w="1276" w:type="dxa"/>
          <w:vAlign w:val="center"/>
        </w:tcPr>
        <w:p w14:paraId="5B001562" w14:textId="77777777" w:rsidR="00DE2324" w:rsidRPr="00756516" w:rsidRDefault="00DE2324" w:rsidP="00DE2324">
          <w:pPr>
            <w:rPr>
              <w:rFonts w:ascii="Calibri" w:hAnsi="Calibri" w:cs="Calibri"/>
              <w:sz w:val="16"/>
              <w:szCs w:val="14"/>
            </w:rPr>
          </w:pPr>
        </w:p>
      </w:tc>
      <w:tc>
        <w:tcPr>
          <w:tcW w:w="2492" w:type="dxa"/>
          <w:vAlign w:val="center"/>
        </w:tcPr>
        <w:p w14:paraId="2D413874" w14:textId="77777777" w:rsidR="00DE2324" w:rsidRPr="00C214EA" w:rsidRDefault="00DE2324" w:rsidP="00DE2324">
          <w:pPr>
            <w:jc w:val="center"/>
            <w:rPr>
              <w:rFonts w:ascii="Calibri" w:hAnsi="Calibri" w:cs="Calibri"/>
              <w:b/>
              <w:position w:val="-14"/>
              <w:sz w:val="18"/>
            </w:rPr>
          </w:pPr>
          <w:r w:rsidRPr="00C214EA">
            <w:rPr>
              <w:rFonts w:ascii="Calibri" w:hAnsi="Calibri" w:cs="Calibri"/>
              <w:b/>
              <w:position w:val="-14"/>
              <w:sz w:val="18"/>
            </w:rPr>
            <w:t>SUP-</w:t>
          </w:r>
          <w:r>
            <w:rPr>
              <w:rFonts w:ascii="Calibri" w:hAnsi="Calibri" w:cs="Calibri"/>
              <w:b/>
              <w:position w:val="-14"/>
              <w:sz w:val="18"/>
            </w:rPr>
            <w:t>025</w:t>
          </w:r>
        </w:p>
        <w:p w14:paraId="3A1F8A8A" w14:textId="55B525FC" w:rsidR="00DE2324" w:rsidRPr="00C214EA" w:rsidRDefault="00DE2324" w:rsidP="005E189E">
          <w:pPr>
            <w:jc w:val="center"/>
            <w:rPr>
              <w:rFonts w:ascii="Calibri" w:hAnsi="Calibri" w:cs="Calibri"/>
              <w:sz w:val="16"/>
              <w:lang w:val="en-US"/>
            </w:rPr>
          </w:pPr>
          <w:r w:rsidRPr="00C214EA">
            <w:rPr>
              <w:rFonts w:ascii="Calibri" w:hAnsi="Calibri" w:cs="Calibri"/>
              <w:b/>
              <w:position w:val="-14"/>
              <w:sz w:val="18"/>
            </w:rPr>
            <w:t>Rev.</w:t>
          </w:r>
          <w:r>
            <w:rPr>
              <w:rFonts w:ascii="Calibri" w:hAnsi="Calibri" w:cs="Calibri"/>
              <w:b/>
              <w:position w:val="-14"/>
              <w:sz w:val="18"/>
            </w:rPr>
            <w:t xml:space="preserve"> </w:t>
          </w:r>
          <w:r w:rsidR="00FB6CEA">
            <w:rPr>
              <w:rFonts w:ascii="Calibri" w:hAnsi="Calibri" w:cs="Calibri"/>
              <w:b/>
              <w:position w:val="-14"/>
              <w:sz w:val="18"/>
            </w:rPr>
            <w:t>c</w:t>
          </w:r>
          <w:r w:rsidRPr="00C214EA">
            <w:rPr>
              <w:rFonts w:ascii="Calibri" w:hAnsi="Calibri" w:cs="Calibri"/>
              <w:b/>
              <w:position w:val="-14"/>
              <w:sz w:val="18"/>
            </w:rPr>
            <w:t xml:space="preserve"> – </w:t>
          </w:r>
          <w:r w:rsidR="00FB6CEA">
            <w:rPr>
              <w:rFonts w:ascii="Calibri" w:hAnsi="Calibri" w:cs="Calibri"/>
              <w:b/>
              <w:position w:val="-14"/>
              <w:sz w:val="18"/>
            </w:rPr>
            <w:t>15/07/2022</w:t>
          </w:r>
        </w:p>
      </w:tc>
    </w:tr>
  </w:tbl>
  <w:p w14:paraId="517CEDB9" w14:textId="77777777" w:rsidR="005336DB" w:rsidRPr="005D047C" w:rsidRDefault="005336DB" w:rsidP="005D047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5478E"/>
    <w:multiLevelType w:val="hybridMultilevel"/>
    <w:tmpl w:val="90D6F1AC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>
      <w:start w:val="1"/>
      <w:numFmt w:val="lowerLetter"/>
      <w:lvlText w:val="%2."/>
      <w:lvlJc w:val="left"/>
      <w:pPr>
        <w:ind w:left="1490" w:hanging="360"/>
      </w:pPr>
    </w:lvl>
    <w:lvl w:ilvl="2" w:tplc="0416001B">
      <w:start w:val="1"/>
      <w:numFmt w:val="lowerRoman"/>
      <w:lvlText w:val="%3."/>
      <w:lvlJc w:val="right"/>
      <w:pPr>
        <w:ind w:left="2210" w:hanging="180"/>
      </w:pPr>
    </w:lvl>
    <w:lvl w:ilvl="3" w:tplc="0416000F">
      <w:start w:val="1"/>
      <w:numFmt w:val="decimal"/>
      <w:lvlText w:val="%4."/>
      <w:lvlJc w:val="left"/>
      <w:pPr>
        <w:ind w:left="2930" w:hanging="360"/>
      </w:pPr>
    </w:lvl>
    <w:lvl w:ilvl="4" w:tplc="04160019">
      <w:start w:val="1"/>
      <w:numFmt w:val="lowerLetter"/>
      <w:lvlText w:val="%5."/>
      <w:lvlJc w:val="left"/>
      <w:pPr>
        <w:ind w:left="3650" w:hanging="360"/>
      </w:pPr>
    </w:lvl>
    <w:lvl w:ilvl="5" w:tplc="0416001B">
      <w:start w:val="1"/>
      <w:numFmt w:val="lowerRoman"/>
      <w:lvlText w:val="%6."/>
      <w:lvlJc w:val="right"/>
      <w:pPr>
        <w:ind w:left="4370" w:hanging="180"/>
      </w:pPr>
    </w:lvl>
    <w:lvl w:ilvl="6" w:tplc="0416000F">
      <w:start w:val="1"/>
      <w:numFmt w:val="decimal"/>
      <w:lvlText w:val="%7."/>
      <w:lvlJc w:val="left"/>
      <w:pPr>
        <w:ind w:left="5090" w:hanging="360"/>
      </w:pPr>
    </w:lvl>
    <w:lvl w:ilvl="7" w:tplc="04160019">
      <w:start w:val="1"/>
      <w:numFmt w:val="lowerLetter"/>
      <w:lvlText w:val="%8."/>
      <w:lvlJc w:val="left"/>
      <w:pPr>
        <w:ind w:left="5810" w:hanging="360"/>
      </w:pPr>
    </w:lvl>
    <w:lvl w:ilvl="8" w:tplc="0416001B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40EB26F0"/>
    <w:multiLevelType w:val="hybridMultilevel"/>
    <w:tmpl w:val="2E26E06A"/>
    <w:lvl w:ilvl="0" w:tplc="024A19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A676A"/>
    <w:multiLevelType w:val="hybridMultilevel"/>
    <w:tmpl w:val="2E26E0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706245">
    <w:abstractNumId w:val="1"/>
  </w:num>
  <w:num w:numId="2" w16cid:durableId="750084739">
    <w:abstractNumId w:val="2"/>
  </w:num>
  <w:num w:numId="3" w16cid:durableId="478422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960"/>
    <w:rsid w:val="00004D54"/>
    <w:rsid w:val="00011BAB"/>
    <w:rsid w:val="00021B05"/>
    <w:rsid w:val="00063AD9"/>
    <w:rsid w:val="00065110"/>
    <w:rsid w:val="00070FDF"/>
    <w:rsid w:val="00077E4F"/>
    <w:rsid w:val="00082DB3"/>
    <w:rsid w:val="00084DB1"/>
    <w:rsid w:val="00085900"/>
    <w:rsid w:val="000865E9"/>
    <w:rsid w:val="00095450"/>
    <w:rsid w:val="000A0484"/>
    <w:rsid w:val="000A364B"/>
    <w:rsid w:val="000C3E42"/>
    <w:rsid w:val="000C66EC"/>
    <w:rsid w:val="000C6EF1"/>
    <w:rsid w:val="000C7300"/>
    <w:rsid w:val="000D3318"/>
    <w:rsid w:val="000D3F72"/>
    <w:rsid w:val="000D735B"/>
    <w:rsid w:val="000D7474"/>
    <w:rsid w:val="000D76D7"/>
    <w:rsid w:val="000F78D6"/>
    <w:rsid w:val="00106570"/>
    <w:rsid w:val="001065A2"/>
    <w:rsid w:val="00112848"/>
    <w:rsid w:val="00116E9E"/>
    <w:rsid w:val="001262CB"/>
    <w:rsid w:val="00136328"/>
    <w:rsid w:val="00137AE7"/>
    <w:rsid w:val="00152C14"/>
    <w:rsid w:val="00177B3F"/>
    <w:rsid w:val="0019198B"/>
    <w:rsid w:val="001A0001"/>
    <w:rsid w:val="001B2423"/>
    <w:rsid w:val="001B5D75"/>
    <w:rsid w:val="001C3BFA"/>
    <w:rsid w:val="001D02C5"/>
    <w:rsid w:val="001E11F2"/>
    <w:rsid w:val="001E45A4"/>
    <w:rsid w:val="00206948"/>
    <w:rsid w:val="00212DFE"/>
    <w:rsid w:val="00217723"/>
    <w:rsid w:val="002202DE"/>
    <w:rsid w:val="002261A6"/>
    <w:rsid w:val="00227CC8"/>
    <w:rsid w:val="00231C2D"/>
    <w:rsid w:val="00237A98"/>
    <w:rsid w:val="00255EB5"/>
    <w:rsid w:val="00274A5E"/>
    <w:rsid w:val="002947B8"/>
    <w:rsid w:val="002B452E"/>
    <w:rsid w:val="002C450E"/>
    <w:rsid w:val="003172CA"/>
    <w:rsid w:val="00324B8F"/>
    <w:rsid w:val="00324DE8"/>
    <w:rsid w:val="003254C9"/>
    <w:rsid w:val="00330C4B"/>
    <w:rsid w:val="003500B5"/>
    <w:rsid w:val="0035232A"/>
    <w:rsid w:val="00354946"/>
    <w:rsid w:val="00364160"/>
    <w:rsid w:val="00380B05"/>
    <w:rsid w:val="00384C18"/>
    <w:rsid w:val="00394D2A"/>
    <w:rsid w:val="003A5552"/>
    <w:rsid w:val="003A7413"/>
    <w:rsid w:val="003B2142"/>
    <w:rsid w:val="003B265B"/>
    <w:rsid w:val="003D42CC"/>
    <w:rsid w:val="003E2981"/>
    <w:rsid w:val="003E5D47"/>
    <w:rsid w:val="004045B6"/>
    <w:rsid w:val="004105A3"/>
    <w:rsid w:val="00411A18"/>
    <w:rsid w:val="004129B4"/>
    <w:rsid w:val="00412E4E"/>
    <w:rsid w:val="004210C9"/>
    <w:rsid w:val="00424164"/>
    <w:rsid w:val="00435F58"/>
    <w:rsid w:val="004534CA"/>
    <w:rsid w:val="00474105"/>
    <w:rsid w:val="00490AB6"/>
    <w:rsid w:val="00497446"/>
    <w:rsid w:val="004A2E51"/>
    <w:rsid w:val="004A6DD1"/>
    <w:rsid w:val="004B2ECD"/>
    <w:rsid w:val="004B422B"/>
    <w:rsid w:val="004C1E1A"/>
    <w:rsid w:val="004D0CC5"/>
    <w:rsid w:val="004E5030"/>
    <w:rsid w:val="005072C4"/>
    <w:rsid w:val="0051206F"/>
    <w:rsid w:val="00513E87"/>
    <w:rsid w:val="005231E6"/>
    <w:rsid w:val="005336DB"/>
    <w:rsid w:val="00541D7F"/>
    <w:rsid w:val="00553242"/>
    <w:rsid w:val="00563188"/>
    <w:rsid w:val="00565696"/>
    <w:rsid w:val="0058256A"/>
    <w:rsid w:val="00587BF9"/>
    <w:rsid w:val="0059740A"/>
    <w:rsid w:val="005A67B1"/>
    <w:rsid w:val="005C0D12"/>
    <w:rsid w:val="005D047C"/>
    <w:rsid w:val="005D109E"/>
    <w:rsid w:val="005E189E"/>
    <w:rsid w:val="005F2F9D"/>
    <w:rsid w:val="00606A99"/>
    <w:rsid w:val="0061519A"/>
    <w:rsid w:val="006228EE"/>
    <w:rsid w:val="00624C6B"/>
    <w:rsid w:val="006266FE"/>
    <w:rsid w:val="0063523F"/>
    <w:rsid w:val="006360AC"/>
    <w:rsid w:val="006376E8"/>
    <w:rsid w:val="00650198"/>
    <w:rsid w:val="00653EF6"/>
    <w:rsid w:val="0067297A"/>
    <w:rsid w:val="006744DD"/>
    <w:rsid w:val="0068529B"/>
    <w:rsid w:val="00697198"/>
    <w:rsid w:val="006C0B00"/>
    <w:rsid w:val="006C4349"/>
    <w:rsid w:val="006D2C6E"/>
    <w:rsid w:val="006D4101"/>
    <w:rsid w:val="006D51F0"/>
    <w:rsid w:val="006D7A35"/>
    <w:rsid w:val="006E663A"/>
    <w:rsid w:val="00707F71"/>
    <w:rsid w:val="00710A44"/>
    <w:rsid w:val="00713C5F"/>
    <w:rsid w:val="00717A37"/>
    <w:rsid w:val="0072223A"/>
    <w:rsid w:val="00731D75"/>
    <w:rsid w:val="0073280D"/>
    <w:rsid w:val="0073628D"/>
    <w:rsid w:val="00740561"/>
    <w:rsid w:val="00745844"/>
    <w:rsid w:val="00745B4A"/>
    <w:rsid w:val="00754582"/>
    <w:rsid w:val="007727EE"/>
    <w:rsid w:val="00774874"/>
    <w:rsid w:val="00792272"/>
    <w:rsid w:val="007964F8"/>
    <w:rsid w:val="007B12DF"/>
    <w:rsid w:val="007C06E7"/>
    <w:rsid w:val="007C10BC"/>
    <w:rsid w:val="007C7FEB"/>
    <w:rsid w:val="007D6969"/>
    <w:rsid w:val="008005C1"/>
    <w:rsid w:val="00803348"/>
    <w:rsid w:val="008203BF"/>
    <w:rsid w:val="00836C62"/>
    <w:rsid w:val="0085221B"/>
    <w:rsid w:val="00853911"/>
    <w:rsid w:val="008718D9"/>
    <w:rsid w:val="008751BE"/>
    <w:rsid w:val="00884112"/>
    <w:rsid w:val="00892944"/>
    <w:rsid w:val="00895BFA"/>
    <w:rsid w:val="008C7222"/>
    <w:rsid w:val="008D4131"/>
    <w:rsid w:val="008E1CCD"/>
    <w:rsid w:val="008F195D"/>
    <w:rsid w:val="009012B1"/>
    <w:rsid w:val="00913649"/>
    <w:rsid w:val="009147FA"/>
    <w:rsid w:val="00917CFC"/>
    <w:rsid w:val="00936B5D"/>
    <w:rsid w:val="00946013"/>
    <w:rsid w:val="00946A0E"/>
    <w:rsid w:val="00974B7A"/>
    <w:rsid w:val="009753FB"/>
    <w:rsid w:val="00982B01"/>
    <w:rsid w:val="009A0224"/>
    <w:rsid w:val="009A3B38"/>
    <w:rsid w:val="009A51D8"/>
    <w:rsid w:val="009C1AFB"/>
    <w:rsid w:val="009C1BBE"/>
    <w:rsid w:val="009D1F69"/>
    <w:rsid w:val="009F5245"/>
    <w:rsid w:val="009F6F4E"/>
    <w:rsid w:val="00A10145"/>
    <w:rsid w:val="00A26238"/>
    <w:rsid w:val="00A266CD"/>
    <w:rsid w:val="00A361CA"/>
    <w:rsid w:val="00A36694"/>
    <w:rsid w:val="00A37711"/>
    <w:rsid w:val="00A41D1F"/>
    <w:rsid w:val="00A534D1"/>
    <w:rsid w:val="00A54ADD"/>
    <w:rsid w:val="00A666D1"/>
    <w:rsid w:val="00A67BAC"/>
    <w:rsid w:val="00A7406A"/>
    <w:rsid w:val="00A77603"/>
    <w:rsid w:val="00A86824"/>
    <w:rsid w:val="00A94CD0"/>
    <w:rsid w:val="00AA012E"/>
    <w:rsid w:val="00AA4E3F"/>
    <w:rsid w:val="00AB368E"/>
    <w:rsid w:val="00AD7E71"/>
    <w:rsid w:val="00AE6884"/>
    <w:rsid w:val="00B258EB"/>
    <w:rsid w:val="00B26D72"/>
    <w:rsid w:val="00B3034C"/>
    <w:rsid w:val="00B320E0"/>
    <w:rsid w:val="00B41824"/>
    <w:rsid w:val="00B51068"/>
    <w:rsid w:val="00B51A2F"/>
    <w:rsid w:val="00B60EF2"/>
    <w:rsid w:val="00B94924"/>
    <w:rsid w:val="00B94FE8"/>
    <w:rsid w:val="00BA695E"/>
    <w:rsid w:val="00BC4342"/>
    <w:rsid w:val="00BC4537"/>
    <w:rsid w:val="00BC703E"/>
    <w:rsid w:val="00BF2F82"/>
    <w:rsid w:val="00C02EE9"/>
    <w:rsid w:val="00C157DE"/>
    <w:rsid w:val="00C20401"/>
    <w:rsid w:val="00C267B8"/>
    <w:rsid w:val="00C51E00"/>
    <w:rsid w:val="00C5668A"/>
    <w:rsid w:val="00C62748"/>
    <w:rsid w:val="00C7069C"/>
    <w:rsid w:val="00C85C61"/>
    <w:rsid w:val="00C91939"/>
    <w:rsid w:val="00C93682"/>
    <w:rsid w:val="00CC5340"/>
    <w:rsid w:val="00CE04FB"/>
    <w:rsid w:val="00CE6FE7"/>
    <w:rsid w:val="00CF65F1"/>
    <w:rsid w:val="00CF76D3"/>
    <w:rsid w:val="00D00C06"/>
    <w:rsid w:val="00D02A1A"/>
    <w:rsid w:val="00D07F59"/>
    <w:rsid w:val="00D249C4"/>
    <w:rsid w:val="00D318F3"/>
    <w:rsid w:val="00D404A2"/>
    <w:rsid w:val="00D51382"/>
    <w:rsid w:val="00D5314D"/>
    <w:rsid w:val="00D60123"/>
    <w:rsid w:val="00D62533"/>
    <w:rsid w:val="00D730EA"/>
    <w:rsid w:val="00D76D96"/>
    <w:rsid w:val="00D81536"/>
    <w:rsid w:val="00D85B75"/>
    <w:rsid w:val="00DB18F5"/>
    <w:rsid w:val="00DB6960"/>
    <w:rsid w:val="00DE2324"/>
    <w:rsid w:val="00E12873"/>
    <w:rsid w:val="00E214F4"/>
    <w:rsid w:val="00E300E9"/>
    <w:rsid w:val="00E37149"/>
    <w:rsid w:val="00E37B9C"/>
    <w:rsid w:val="00E42ED5"/>
    <w:rsid w:val="00E639D8"/>
    <w:rsid w:val="00E639F7"/>
    <w:rsid w:val="00E748F8"/>
    <w:rsid w:val="00E95A3C"/>
    <w:rsid w:val="00EC482D"/>
    <w:rsid w:val="00EF398F"/>
    <w:rsid w:val="00F036F7"/>
    <w:rsid w:val="00F0561B"/>
    <w:rsid w:val="00F06C4B"/>
    <w:rsid w:val="00F20D6A"/>
    <w:rsid w:val="00F224C5"/>
    <w:rsid w:val="00F2620F"/>
    <w:rsid w:val="00F37B74"/>
    <w:rsid w:val="00F37E1E"/>
    <w:rsid w:val="00F4079E"/>
    <w:rsid w:val="00F47FA9"/>
    <w:rsid w:val="00F53ACA"/>
    <w:rsid w:val="00F55A82"/>
    <w:rsid w:val="00F713AA"/>
    <w:rsid w:val="00F76BF8"/>
    <w:rsid w:val="00F81A7E"/>
    <w:rsid w:val="00F84AC4"/>
    <w:rsid w:val="00F91628"/>
    <w:rsid w:val="00F917BC"/>
    <w:rsid w:val="00FB6CEA"/>
    <w:rsid w:val="00FC1893"/>
    <w:rsid w:val="00FC5717"/>
    <w:rsid w:val="00FD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0ACB11"/>
  <w15:docId w15:val="{181500D9-9912-486F-9DA6-AA8B9F7B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911"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ind w:left="426" w:right="-1"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widowControl w:val="0"/>
      <w:jc w:val="center"/>
      <w:outlineLvl w:val="6"/>
    </w:pPr>
    <w:rPr>
      <w:b/>
      <w:color w:val="FF000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keepNext/>
      <w:ind w:left="426" w:hanging="426"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Recuodecorpodetexto3">
    <w:name w:val="Body Text Indent 3"/>
    <w:basedOn w:val="Normal"/>
    <w:link w:val="Recuodecorpodetexto3Char"/>
    <w:semiHidden/>
    <w:pPr>
      <w:ind w:left="284" w:hanging="284"/>
      <w:jc w:val="both"/>
    </w:pPr>
  </w:style>
  <w:style w:type="paragraph" w:styleId="Corpodetexto3">
    <w:name w:val="Body Text 3"/>
    <w:basedOn w:val="Normal"/>
    <w:semiHidden/>
  </w:style>
  <w:style w:type="paragraph" w:styleId="Corpodetexto2">
    <w:name w:val="Body Text 2"/>
    <w:basedOn w:val="Normal"/>
    <w:link w:val="Corpodetexto2Char"/>
    <w:semiHidden/>
    <w:pPr>
      <w:jc w:val="both"/>
    </w:pPr>
  </w:style>
  <w:style w:type="paragraph" w:styleId="Recuodecorpodetexto2">
    <w:name w:val="Body Text Indent 2"/>
    <w:basedOn w:val="Normal"/>
    <w:semiHidden/>
    <w:pPr>
      <w:ind w:left="567" w:hanging="567"/>
      <w:jc w:val="both"/>
    </w:pPr>
    <w:rPr>
      <w:rFonts w:ascii="Arial Narrow" w:hAnsi="Arial Narrow"/>
      <w:sz w:val="24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semiHidden/>
    <w:rPr>
      <w:rFonts w:ascii="Verdana" w:hAnsi="Verdana" w:hint="default"/>
      <w:color w:val="000000"/>
      <w:sz w:val="15"/>
      <w:szCs w:val="15"/>
      <w:u w:val="single"/>
    </w:rPr>
  </w:style>
  <w:style w:type="paragraph" w:styleId="Recuodecorpodetexto">
    <w:name w:val="Body Text Indent"/>
    <w:basedOn w:val="Normal"/>
    <w:semiHidden/>
    <w:pPr>
      <w:ind w:left="993" w:hanging="567"/>
      <w:jc w:val="both"/>
    </w:pPr>
  </w:style>
  <w:style w:type="paragraph" w:customStyle="1" w:styleId="PARAGRAFONORMAL">
    <w:name w:val="PARAGRAFO NORMAL"/>
    <w:pPr>
      <w:spacing w:line="240" w:lineRule="exact"/>
      <w:jc w:val="both"/>
    </w:pPr>
    <w:rPr>
      <w:rFonts w:ascii="Courier" w:hAnsi="Courier"/>
      <w:sz w:val="24"/>
      <w:lang w:eastAsia="en-US"/>
    </w:rPr>
  </w:style>
  <w:style w:type="paragraph" w:styleId="Corpodetexto">
    <w:name w:val="Body Text"/>
    <w:basedOn w:val="Normal"/>
    <w:semiHidden/>
    <w:rPr>
      <w:rFonts w:cs="Arial"/>
      <w:color w:val="0000FF"/>
      <w:szCs w:val="21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Textodecomentrio">
    <w:name w:val="annotation text"/>
    <w:basedOn w:val="Normal"/>
    <w:link w:val="TextodecomentrioChar"/>
    <w:semiHidden/>
  </w:style>
  <w:style w:type="character" w:styleId="Refdecomentrio">
    <w:name w:val="annotation reference"/>
    <w:semiHidden/>
    <w:rPr>
      <w:sz w:val="16"/>
      <w:szCs w:val="16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semiHidden/>
  </w:style>
  <w:style w:type="character" w:customStyle="1" w:styleId="TextodecomentrioChar">
    <w:name w:val="Texto de comentário Char"/>
    <w:link w:val="Textodecomentrio"/>
    <w:semiHidden/>
    <w:rsid w:val="00F55A82"/>
    <w:rPr>
      <w:rFonts w:ascii="Arial" w:hAnsi="Arial"/>
    </w:rPr>
  </w:style>
  <w:style w:type="character" w:customStyle="1" w:styleId="CabealhoChar">
    <w:name w:val="Cabeçalho Char"/>
    <w:link w:val="Cabealho"/>
    <w:rsid w:val="004B422B"/>
    <w:rPr>
      <w:rFonts w:ascii="Arial" w:hAnsi="Arial"/>
    </w:rPr>
  </w:style>
  <w:style w:type="character" w:customStyle="1" w:styleId="Ttulo3Char">
    <w:name w:val="Título 3 Char"/>
    <w:link w:val="Ttulo3"/>
    <w:rsid w:val="005D047C"/>
    <w:rPr>
      <w:rFonts w:ascii="Arial" w:hAnsi="Arial"/>
      <w:b/>
    </w:rPr>
  </w:style>
  <w:style w:type="character" w:customStyle="1" w:styleId="Recuodecorpodetexto3Char">
    <w:name w:val="Recuo de corpo de texto 3 Char"/>
    <w:link w:val="Recuodecorpodetexto3"/>
    <w:semiHidden/>
    <w:rsid w:val="00D00C06"/>
    <w:rPr>
      <w:rFonts w:ascii="Arial" w:hAnsi="Arial"/>
      <w:sz w:val="22"/>
    </w:rPr>
  </w:style>
  <w:style w:type="character" w:customStyle="1" w:styleId="Corpodetexto2Char">
    <w:name w:val="Corpo de texto 2 Char"/>
    <w:link w:val="Corpodetexto2"/>
    <w:semiHidden/>
    <w:rsid w:val="003500B5"/>
    <w:rPr>
      <w:rFonts w:ascii="Arial" w:hAnsi="Arial"/>
      <w:sz w:val="22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D331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0D3318"/>
    <w:rPr>
      <w:rFonts w:ascii="Arial" w:hAnsi="Arial"/>
      <w:b/>
      <w:bCs/>
      <w:lang w:val="pt-BR" w:eastAsia="pt-BR"/>
    </w:rPr>
  </w:style>
  <w:style w:type="paragraph" w:styleId="PargrafodaLista">
    <w:name w:val="List Paragraph"/>
    <w:basedOn w:val="Normal"/>
    <w:uiPriority w:val="34"/>
    <w:qFormat/>
    <w:rsid w:val="00722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Modifica_x00e7__x00e3_o xmlns="34ffbd57-9f42-4482-983c-f7b67da8d403" xsi:nil="true"/>
    <_Flow_SignoffStatus xmlns="34ffbd57-9f42-4482-983c-f7b67da8d403" xsi:nil="true"/>
    <TaxCatchAll xmlns="9b46ddd4-b276-4c9a-a34b-4a3c2c6f9828" xsi:nil="true"/>
    <lcf76f155ced4ddcb4097134ff3c332f xmlns="34ffbd57-9f42-4482-983c-f7b67da8d403">
      <Terms xmlns="http://schemas.microsoft.com/office/infopath/2007/PartnerControls"/>
    </lcf76f155ced4ddcb4097134ff3c332f>
    <SharedWithUsers xmlns="9b46ddd4-b276-4c9a-a34b-4a3c2c6f9828">
      <UserInfo>
        <DisplayName>CARLOS GUSTAVO  DE CARVALHO PICININ</DisplayName>
        <AccountId>25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28EDCD4489C84EA8261EB2CA6B69BD" ma:contentTypeVersion="22" ma:contentTypeDescription="Crie um novo documento." ma:contentTypeScope="" ma:versionID="1bd3bd6bf1dd25b263fd9b3861eeaea3">
  <xsd:schema xmlns:xsd="http://www.w3.org/2001/XMLSchema" xmlns:xs="http://www.w3.org/2001/XMLSchema" xmlns:p="http://schemas.microsoft.com/office/2006/metadata/properties" xmlns:ns1="http://schemas.microsoft.com/sharepoint/v3" xmlns:ns2="34ffbd57-9f42-4482-983c-f7b67da8d403" xmlns:ns3="9b46ddd4-b276-4c9a-a34b-4a3c2c6f9828" targetNamespace="http://schemas.microsoft.com/office/2006/metadata/properties" ma:root="true" ma:fieldsID="24587ffc0708dec282be93d33bd15603" ns1:_="" ns2:_="" ns3:_="">
    <xsd:import namespace="http://schemas.microsoft.com/sharepoint/v3"/>
    <xsd:import namespace="34ffbd57-9f42-4482-983c-f7b67da8d403"/>
    <xsd:import namespace="9b46ddd4-b276-4c9a-a34b-4a3c2c6f98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odifica_x00e7__x00e3_o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fbd57-9f42-4482-983c-f7b67da8d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odifica_x00e7__x00e3_o" ma:index="12" nillable="true" ma:displayName="Modificação" ma:format="DateOnly" ma:internalName="Modifica_x00e7__x00e3_o">
      <xsd:simpleType>
        <xsd:restriction base="dms:DateTim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Marcações de imagem" ma:readOnly="false" ma:fieldId="{5cf76f15-5ced-4ddc-b409-7134ff3c332f}" ma:taxonomyMulti="true" ma:sspId="8ba655b3-91bc-415c-bde2-f58ae48cb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6ddd4-b276-4c9a-a34b-4a3c2c6f98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64d5800-1413-4606-90e2-27b09f1ddfaf}" ma:internalName="TaxCatchAll" ma:showField="CatchAllData" ma:web="9b46ddd4-b276-4c9a-a34b-4a3c2c6f98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5C5661-4337-4B03-8697-AF567217DD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4B0C54-867A-44D2-8420-B53D85132F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4ffbd57-9f42-4482-983c-f7b67da8d403"/>
    <ds:schemaRef ds:uri="9b46ddd4-b276-4c9a-a34b-4a3c2c6f9828"/>
  </ds:schemaRefs>
</ds:datastoreItem>
</file>

<file path=customXml/itemProps3.xml><?xml version="1.0" encoding="utf-8"?>
<ds:datastoreItem xmlns:ds="http://schemas.openxmlformats.org/officeDocument/2006/customXml" ds:itemID="{3A0441FC-76A5-47E0-97C0-A56233BD0E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305E74-98F8-4CFD-8490-1DD2BD91F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ffbd57-9f42-4482-983c-f7b67da8d403"/>
    <ds:schemaRef ds:uri="9b46ddd4-b276-4c9a-a34b-4a3c2c6f9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158201a-9c91-4077-8c8c-35afb0b2b6e2}" enabled="1" method="Privileged" siteId="{97ce2340-9c1d-45b1-a835-7ea811b6fe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578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	</vt:lpstr>
    </vt:vector>
  </TitlesOfParts>
  <Company>CEMIG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Divisão de Editoria e Reprografia - AD/DE1</dc:creator>
  <cp:keywords/>
  <cp:lastModifiedBy>CLEUSA FERREIRA DA SILVA</cp:lastModifiedBy>
  <cp:revision>204</cp:revision>
  <cp:lastPrinted>2024-06-12T20:22:00Z</cp:lastPrinted>
  <dcterms:created xsi:type="dcterms:W3CDTF">2020-12-21T18:25:00Z</dcterms:created>
  <dcterms:modified xsi:type="dcterms:W3CDTF">2024-07-11T11:13:00Z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Classificação: Público</vt:lpwstr>
  </property>
  <property fmtid="{D5CDD505-2E9C-101B-9397-08002B2CF9AE}" pid="5" name="ContentTypeId">
    <vt:lpwstr>0x0101004D28EDCD4489C84EA8261EB2CA6B69BD</vt:lpwstr>
  </property>
  <property fmtid="{D5CDD505-2E9C-101B-9397-08002B2CF9AE}" pid="6" name="MediaServiceImageTags">
    <vt:lpwstr/>
  </property>
</Properties>
</file>