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EF5A" w14:textId="77777777" w:rsidR="00C87765" w:rsidRDefault="00A7406A" w:rsidP="00C87765">
      <w:pPr>
        <w:tabs>
          <w:tab w:val="left" w:pos="1276"/>
        </w:tabs>
        <w:spacing w:after="240"/>
        <w:jc w:val="center"/>
        <w:rPr>
          <w:rFonts w:cs="Arial"/>
          <w:b/>
          <w:bCs/>
        </w:rPr>
      </w:pPr>
      <w:r w:rsidRPr="00DB18F5">
        <w:rPr>
          <w:rFonts w:cs="Arial"/>
          <w:b/>
        </w:rPr>
        <w:t xml:space="preserve">ESCLARECIMENTO Nº </w:t>
      </w:r>
      <w:r w:rsidR="001F3E64">
        <w:rPr>
          <w:rFonts w:cs="Arial"/>
          <w:b/>
          <w:bCs/>
        </w:rPr>
        <w:t>1</w:t>
      </w:r>
      <w:bookmarkStart w:id="0" w:name="_Hlk108799374"/>
      <w:r w:rsidR="00C87765">
        <w:rPr>
          <w:rFonts w:cs="Arial"/>
          <w:b/>
          <w:bCs/>
        </w:rPr>
        <w:t>2</w:t>
      </w:r>
    </w:p>
    <w:p w14:paraId="1BE45CA3" w14:textId="77777777" w:rsidR="00C87765" w:rsidRDefault="00C87765" w:rsidP="00C87765">
      <w:pPr>
        <w:tabs>
          <w:tab w:val="left" w:pos="1276"/>
        </w:tabs>
        <w:spacing w:after="240"/>
        <w:rPr>
          <w:rFonts w:cs="Arial"/>
          <w:b/>
          <w:bCs/>
        </w:rPr>
      </w:pPr>
    </w:p>
    <w:p w14:paraId="665689CB" w14:textId="61913D2A" w:rsidR="00A7406A" w:rsidRDefault="00A7406A" w:rsidP="00111E70">
      <w:pPr>
        <w:tabs>
          <w:tab w:val="left" w:pos="1134"/>
        </w:tabs>
        <w:spacing w:after="240"/>
        <w:rPr>
          <w:rFonts w:cs="Arial"/>
          <w:bCs/>
          <w:szCs w:val="22"/>
        </w:rPr>
      </w:pPr>
      <w:r w:rsidRPr="0072223A">
        <w:rPr>
          <w:rFonts w:cs="Arial"/>
          <w:bCs/>
          <w:szCs w:val="22"/>
        </w:rPr>
        <w:t>Processo:</w:t>
      </w:r>
      <w:r w:rsidRPr="0072223A">
        <w:rPr>
          <w:rFonts w:cs="Arial"/>
          <w:bCs/>
          <w:szCs w:val="22"/>
        </w:rPr>
        <w:tab/>
        <w:t>Licitação Eletrônica 530-TK20506</w:t>
      </w:r>
    </w:p>
    <w:p w14:paraId="20F11E25" w14:textId="77777777" w:rsidR="00A7406A" w:rsidRPr="0072223A" w:rsidRDefault="00A7406A" w:rsidP="003F24DC">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Pr="0072223A">
        <w:rPr>
          <w:rFonts w:cs="Arial"/>
          <w:bCs/>
          <w:szCs w:val="22"/>
        </w:rPr>
        <w:t>Implantação do Sistema de alimentação de energia distribuído</w:t>
      </w:r>
    </w:p>
    <w:bookmarkEnd w:id="0"/>
    <w:p w14:paraId="5D1E2C69" w14:textId="77777777" w:rsidR="00A7406A" w:rsidRDefault="00A7406A" w:rsidP="00A7406A">
      <w:pPr>
        <w:pStyle w:val="Recuodecorpodetexto3"/>
        <w:ind w:left="0" w:firstLine="0"/>
        <w:rPr>
          <w:rFonts w:cs="Arial"/>
        </w:rPr>
      </w:pPr>
    </w:p>
    <w:p w14:paraId="699A901C" w14:textId="7CEDFBC2" w:rsidR="00A7406A" w:rsidRDefault="00A7406A" w:rsidP="00A7406A">
      <w:pPr>
        <w:pStyle w:val="Recuodecorpodetexto3"/>
        <w:ind w:left="0" w:firstLine="0"/>
        <w:rPr>
          <w:rFonts w:cs="Arial"/>
        </w:rPr>
      </w:pPr>
      <w:r w:rsidRPr="005632F1">
        <w:rPr>
          <w:rFonts w:cs="Arial"/>
          <w:szCs w:val="22"/>
        </w:rPr>
        <w:t>O pedido</w:t>
      </w:r>
      <w:r>
        <w:rPr>
          <w:rFonts w:cs="Arial"/>
          <w:szCs w:val="22"/>
        </w:rPr>
        <w:t>s</w:t>
      </w:r>
      <w:r w:rsidRPr="005632F1">
        <w:rPr>
          <w:rFonts w:cs="Arial"/>
          <w:szCs w:val="22"/>
        </w:rPr>
        <w:t xml:space="preserve"> de esclarecimento abaixo fo</w:t>
      </w:r>
      <w:r w:rsidR="00111E70">
        <w:rPr>
          <w:rFonts w:cs="Arial"/>
          <w:szCs w:val="22"/>
        </w:rPr>
        <w:t>i</w:t>
      </w:r>
      <w:r w:rsidRPr="005632F1">
        <w:rPr>
          <w:rFonts w:cs="Arial"/>
          <w:szCs w:val="22"/>
        </w:rPr>
        <w:t xml:space="preserve"> encaminhado para a </w:t>
      </w:r>
      <w:r w:rsidRPr="008E1CCD">
        <w:rPr>
          <w:rFonts w:cs="Arial"/>
          <w:szCs w:val="22"/>
        </w:rPr>
        <w:t xml:space="preserve">Gerência de </w:t>
      </w:r>
      <w:r w:rsidR="00C87765">
        <w:rPr>
          <w:rFonts w:cs="Arial"/>
          <w:szCs w:val="22"/>
        </w:rPr>
        <w:t>Planejamento de Compras e Serviços</w:t>
      </w:r>
      <w:r w:rsidRPr="008E1CCD">
        <w:rPr>
          <w:rFonts w:cs="Arial"/>
          <w:szCs w:val="22"/>
        </w:rPr>
        <w:t xml:space="preserve"> </w:t>
      </w:r>
      <w:r w:rsidR="00C87765">
        <w:rPr>
          <w:rFonts w:cs="Arial"/>
          <w:szCs w:val="22"/>
        </w:rPr>
        <w:t>–</w:t>
      </w:r>
      <w:r w:rsidRPr="008E1CCD">
        <w:rPr>
          <w:rFonts w:cs="Arial"/>
          <w:szCs w:val="22"/>
        </w:rPr>
        <w:t xml:space="preserve"> </w:t>
      </w:r>
      <w:r w:rsidR="00C87765">
        <w:rPr>
          <w:rFonts w:cs="Arial"/>
          <w:szCs w:val="22"/>
        </w:rPr>
        <w:t>CO/PS</w:t>
      </w:r>
      <w:r>
        <w:rPr>
          <w:rFonts w:cs="Arial"/>
          <w:szCs w:val="22"/>
        </w:rPr>
        <w:t xml:space="preserve">, </w:t>
      </w:r>
      <w:r w:rsidRPr="005632F1">
        <w:rPr>
          <w:rFonts w:cs="Arial"/>
          <w:szCs w:val="22"/>
        </w:rPr>
        <w:t>que apresentou a seguinte resposta</w:t>
      </w:r>
      <w:r>
        <w:rPr>
          <w:rFonts w:cs="Arial"/>
          <w:szCs w:val="22"/>
        </w:rPr>
        <w:t>:</w:t>
      </w: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4F80DD1E" w14:textId="77777777" w:rsidR="00BD012B" w:rsidRDefault="00BD012B" w:rsidP="003B1983">
      <w:pPr>
        <w:ind w:left="426" w:right="-1"/>
        <w:jc w:val="both"/>
        <w:rPr>
          <w:rFonts w:cs="Arial"/>
          <w:szCs w:val="22"/>
        </w:rPr>
      </w:pPr>
    </w:p>
    <w:p w14:paraId="0FDC8AE1" w14:textId="77777777" w:rsidR="00F76C5D" w:rsidRPr="00F76C5D" w:rsidRDefault="003B1983" w:rsidP="003F4FCB">
      <w:pPr>
        <w:numPr>
          <w:ilvl w:val="0"/>
          <w:numId w:val="1"/>
        </w:numPr>
        <w:ind w:left="426" w:right="-1"/>
        <w:jc w:val="both"/>
        <w:rPr>
          <w:rFonts w:cs="Arial"/>
          <w:bCs/>
          <w:color w:val="002060"/>
          <w:szCs w:val="22"/>
        </w:rPr>
      </w:pPr>
      <w:r w:rsidRPr="00C0029E">
        <w:rPr>
          <w:rFonts w:cs="Arial"/>
          <w:b/>
          <w:szCs w:val="22"/>
        </w:rPr>
        <w:t>Pergunta</w:t>
      </w:r>
      <w:r w:rsidRPr="00C0029E">
        <w:rPr>
          <w:rFonts w:cs="Arial"/>
          <w:szCs w:val="22"/>
        </w:rPr>
        <w:t xml:space="preserve">: </w:t>
      </w:r>
      <w:r w:rsidR="001F3E64" w:rsidRPr="001F3E64">
        <w:rPr>
          <w:rFonts w:cs="Arial"/>
          <w:szCs w:val="22"/>
        </w:rPr>
        <w:t> </w:t>
      </w:r>
      <w:r w:rsidR="001F3E64" w:rsidRPr="001F3E64">
        <w:rPr>
          <w:rFonts w:cs="Arial"/>
          <w:szCs w:val="22"/>
        </w:rPr>
        <w:t> </w:t>
      </w:r>
      <w:r w:rsidR="001F3E64" w:rsidRPr="001F3E64">
        <w:rPr>
          <w:rFonts w:cs="Arial"/>
          <w:szCs w:val="22"/>
        </w:rPr>
        <w:t> </w:t>
      </w:r>
      <w:r w:rsidR="001F3E64" w:rsidRPr="001F3E64">
        <w:rPr>
          <w:rFonts w:cs="Arial"/>
          <w:szCs w:val="22"/>
        </w:rPr>
        <w:t> </w:t>
      </w:r>
      <w:r w:rsidR="00C0029E" w:rsidRPr="00C0029E">
        <w:rPr>
          <w:rFonts w:cs="Arial"/>
          <w:szCs w:val="22"/>
        </w:rPr>
        <w:t xml:space="preserve"> O edital “530-TK20506 IMPLANTAÇÃO DO SISTEMA DE ALIMENTAÇÃO DE ENERGIA DISTRIBUÍDO” conforme item 22.4.2.1 menciona: </w:t>
      </w:r>
    </w:p>
    <w:p w14:paraId="1DDAE641" w14:textId="77777777" w:rsidR="00F76C5D" w:rsidRDefault="00F76C5D" w:rsidP="00F76C5D">
      <w:pPr>
        <w:ind w:left="426" w:right="-1"/>
        <w:jc w:val="both"/>
        <w:rPr>
          <w:rFonts w:cs="Arial"/>
          <w:b/>
          <w:szCs w:val="22"/>
        </w:rPr>
      </w:pPr>
    </w:p>
    <w:p w14:paraId="25B4DA5E" w14:textId="77777777" w:rsidR="00142340" w:rsidRPr="00142340" w:rsidRDefault="00C0029E" w:rsidP="00F76C5D">
      <w:pPr>
        <w:ind w:left="426" w:right="-1"/>
        <w:jc w:val="both"/>
        <w:rPr>
          <w:rFonts w:cs="Arial"/>
          <w:i/>
          <w:iCs/>
          <w:szCs w:val="22"/>
        </w:rPr>
      </w:pPr>
      <w:r w:rsidRPr="00142340">
        <w:rPr>
          <w:rFonts w:cs="Arial"/>
          <w:i/>
          <w:iCs/>
          <w:szCs w:val="22"/>
        </w:rPr>
        <w:t xml:space="preserve">22.4.2.1 para atendimento ao item acima, caso exista a relação matriz - filial, será aceito o atestado em nome da empresa matriz, desde que, concomitantemente, seja apresentado Convênio ou Contrato de Cooperação Técnica entre elas, específico para o objeto deste certame, apresentando cláusula garantidora de responsabilidade solidária entre as empresas envolvidas, seja na entrega dos produtos ou serviços, quanto nas garantias financeiras e tributos devidos decorridos do presente processo em contratação. Neste caso, o responsável técnico referido no atestado deverá ser o responsável técnico por este projeto devendo acompanhar todo o processo de implantação. </w:t>
      </w:r>
    </w:p>
    <w:p w14:paraId="38E27E88" w14:textId="77777777" w:rsidR="00142340" w:rsidRDefault="00142340" w:rsidP="00F76C5D">
      <w:pPr>
        <w:ind w:left="426" w:right="-1"/>
        <w:jc w:val="both"/>
        <w:rPr>
          <w:rFonts w:cs="Arial"/>
          <w:szCs w:val="22"/>
        </w:rPr>
      </w:pPr>
    </w:p>
    <w:p w14:paraId="4031542B" w14:textId="262A1E8B" w:rsidR="00C0029E" w:rsidRPr="00C0029E" w:rsidRDefault="00C0029E" w:rsidP="00F76C5D">
      <w:pPr>
        <w:ind w:left="426" w:right="-1"/>
        <w:jc w:val="both"/>
        <w:rPr>
          <w:rFonts w:cs="Arial"/>
          <w:bCs/>
          <w:color w:val="002060"/>
          <w:szCs w:val="22"/>
        </w:rPr>
      </w:pPr>
      <w:r w:rsidRPr="00C0029E">
        <w:rPr>
          <w:rFonts w:cs="Arial"/>
          <w:szCs w:val="22"/>
        </w:rPr>
        <w:t>Com isso questionamos aceitabilidade referente ao documento de cooperação técnica entre empresas do mesmo grupo para o processo de cadastramento no Grupo de Materiais (GM). Uma vez que há incoerência, se essas empresas podem em cooperação participar do certame, podem igualmente utilizar a mesma lógica para obter o cadastro</w:t>
      </w:r>
      <w:r>
        <w:rPr>
          <w:rFonts w:cs="Arial"/>
          <w:szCs w:val="22"/>
        </w:rPr>
        <w:t>.</w:t>
      </w:r>
    </w:p>
    <w:p w14:paraId="1B4323FC" w14:textId="77777777" w:rsidR="00F76C5D" w:rsidRDefault="00F76C5D" w:rsidP="00F76C5D">
      <w:pPr>
        <w:ind w:left="426" w:right="-1"/>
        <w:jc w:val="both"/>
        <w:rPr>
          <w:rFonts w:cs="Arial"/>
          <w:b/>
          <w:szCs w:val="22"/>
        </w:rPr>
      </w:pPr>
    </w:p>
    <w:p w14:paraId="73C51EBE" w14:textId="4D3F37DA" w:rsidR="00BD012B" w:rsidRDefault="00D51382" w:rsidP="008D3C68">
      <w:pPr>
        <w:ind w:left="426" w:right="-1"/>
        <w:jc w:val="both"/>
        <w:rPr>
          <w:rFonts w:cs="Arial"/>
          <w:b/>
          <w:color w:val="002060"/>
          <w:szCs w:val="22"/>
        </w:rPr>
      </w:pPr>
      <w:r w:rsidRPr="00C0029E">
        <w:rPr>
          <w:rFonts w:cs="Arial"/>
          <w:b/>
          <w:color w:val="002060"/>
          <w:szCs w:val="22"/>
        </w:rPr>
        <w:t>Resposta</w:t>
      </w:r>
      <w:r w:rsidR="00707F71" w:rsidRPr="00C0029E">
        <w:rPr>
          <w:rFonts w:cs="Arial"/>
          <w:b/>
          <w:color w:val="002060"/>
          <w:szCs w:val="22"/>
        </w:rPr>
        <w:t>:</w:t>
      </w:r>
      <w:r w:rsidR="00A361CA" w:rsidRPr="00C0029E">
        <w:rPr>
          <w:rFonts w:cs="Arial"/>
          <w:b/>
          <w:color w:val="002060"/>
          <w:szCs w:val="22"/>
        </w:rPr>
        <w:t xml:space="preserve"> </w:t>
      </w:r>
    </w:p>
    <w:p w14:paraId="4CEF321C" w14:textId="77777777" w:rsidR="00A377C4" w:rsidRDefault="00A377C4" w:rsidP="008D3C68">
      <w:pPr>
        <w:ind w:left="426" w:right="-1"/>
        <w:jc w:val="both"/>
        <w:rPr>
          <w:rFonts w:cs="Arial"/>
          <w:bCs/>
          <w:color w:val="002060"/>
          <w:szCs w:val="22"/>
        </w:rPr>
      </w:pPr>
    </w:p>
    <w:p w14:paraId="1F272BCE" w14:textId="2D7855F7" w:rsidR="008D3C68" w:rsidRPr="00BD012B" w:rsidRDefault="00A377C4" w:rsidP="008D3C68">
      <w:pPr>
        <w:ind w:left="426" w:right="-1"/>
        <w:jc w:val="both"/>
        <w:rPr>
          <w:rFonts w:cs="Arial"/>
          <w:bCs/>
          <w:color w:val="002060"/>
          <w:szCs w:val="22"/>
        </w:rPr>
      </w:pPr>
      <w:r w:rsidRPr="00A377C4">
        <w:rPr>
          <w:rFonts w:cs="Arial"/>
          <w:bCs/>
          <w:color w:val="002060"/>
          <w:szCs w:val="22"/>
        </w:rPr>
        <w:t>Considerando que o grupo econômico é formado por empresas diversas, cada qual com personalidade jurídica distinta, a menos que exista cessão formal do acervo técnico em definitivo de uma empresa para outra ou que seja atendido ao disposto no item 22.4.2.1 do Edital, determinada empresa não pode ser qualificada tecnicamente utilizando-se de atestados que comprovem atividades de outra empresa, ainda que do mesmo grupo econômico.</w:t>
      </w:r>
    </w:p>
    <w:p w14:paraId="686DDD23" w14:textId="6C395722" w:rsidR="00AD7E71" w:rsidRPr="00624C6B" w:rsidRDefault="00AD7E71" w:rsidP="00BD012B">
      <w:pPr>
        <w:ind w:right="-1" w:firstLine="426"/>
        <w:jc w:val="both"/>
        <w:rPr>
          <w:rFonts w:cs="Arial"/>
          <w:b/>
          <w:color w:val="002060"/>
          <w:szCs w:val="22"/>
        </w:rPr>
      </w:pPr>
    </w:p>
    <w:p w14:paraId="18B54E94" w14:textId="19C591C3" w:rsidR="007C7FEB" w:rsidRPr="003D42CC" w:rsidRDefault="00C5668A" w:rsidP="00364754">
      <w:pPr>
        <w:spacing w:before="120" w:after="960"/>
        <w:ind w:right="-1"/>
        <w:jc w:val="both"/>
        <w:rPr>
          <w:rFonts w:cs="Arial"/>
          <w:szCs w:val="22"/>
        </w:rPr>
      </w:pPr>
      <w:r w:rsidRPr="003D42CC">
        <w:rPr>
          <w:rFonts w:cs="Arial"/>
          <w:szCs w:val="22"/>
        </w:rPr>
        <w:t>Belo Horizonte</w:t>
      </w:r>
      <w:r w:rsidR="00F76BF8">
        <w:rPr>
          <w:rFonts w:cs="Arial"/>
          <w:szCs w:val="22"/>
        </w:rPr>
        <w:t xml:space="preserve">, </w:t>
      </w:r>
      <w:r w:rsidR="00993751">
        <w:rPr>
          <w:rFonts w:cs="Arial"/>
          <w:szCs w:val="22"/>
        </w:rPr>
        <w:t>0</w:t>
      </w:r>
      <w:r w:rsidR="002B1CA8">
        <w:rPr>
          <w:rFonts w:cs="Arial"/>
          <w:szCs w:val="22"/>
        </w:rPr>
        <w:t>9</w:t>
      </w:r>
      <w:r w:rsidR="00993751">
        <w:rPr>
          <w:rFonts w:cs="Arial"/>
          <w:color w:val="FF0000"/>
          <w:szCs w:val="22"/>
        </w:rPr>
        <w:t xml:space="preserve"> </w:t>
      </w:r>
      <w:r w:rsidR="00D81536" w:rsidRPr="003D42CC">
        <w:rPr>
          <w:rFonts w:cs="Arial"/>
          <w:szCs w:val="22"/>
        </w:rPr>
        <w:t xml:space="preserve">de </w:t>
      </w:r>
      <w:r w:rsidR="0072223A" w:rsidRPr="003D42CC">
        <w:rPr>
          <w:rFonts w:cs="Arial"/>
          <w:szCs w:val="22"/>
        </w:rPr>
        <w:t>ju</w:t>
      </w:r>
      <w:r w:rsidR="008D3C68">
        <w:rPr>
          <w:rFonts w:cs="Arial"/>
          <w:szCs w:val="22"/>
        </w:rPr>
        <w:t>l</w:t>
      </w:r>
      <w:r w:rsidR="0072223A" w:rsidRPr="003D42CC">
        <w:rPr>
          <w:rFonts w:cs="Arial"/>
          <w:szCs w:val="22"/>
        </w:rPr>
        <w:t>ho</w:t>
      </w:r>
      <w:r w:rsidR="00D81536" w:rsidRPr="003D42CC">
        <w:rPr>
          <w:rFonts w:cs="Arial"/>
          <w:szCs w:val="22"/>
        </w:rPr>
        <w:t xml:space="preserve"> de </w:t>
      </w:r>
      <w:r w:rsidR="005E189E" w:rsidRPr="003D42CC">
        <w:rPr>
          <w:rFonts w:cs="Arial"/>
          <w:szCs w:val="22"/>
        </w:rPr>
        <w:t>202</w:t>
      </w:r>
      <w:r w:rsidR="009A3B38" w:rsidRPr="003D42CC">
        <w:rPr>
          <w:rFonts w:cs="Arial"/>
          <w:szCs w:val="22"/>
        </w:rPr>
        <w:t>4</w:t>
      </w:r>
      <w:r w:rsidR="0072223A" w:rsidRPr="003D42CC">
        <w:rPr>
          <w:rFonts w:cs="Arial"/>
          <w:szCs w:val="22"/>
        </w:rPr>
        <w:t>.</w:t>
      </w:r>
    </w:p>
    <w:p w14:paraId="1E351D03" w14:textId="512D1705" w:rsidR="004C5B12" w:rsidRDefault="004C5B12" w:rsidP="002B1CA8">
      <w:pPr>
        <w:spacing w:before="120"/>
        <w:ind w:right="-1"/>
        <w:jc w:val="both"/>
        <w:rPr>
          <w:rFonts w:cs="Arial"/>
          <w:szCs w:val="22"/>
        </w:rPr>
      </w:pPr>
      <w:r>
        <w:rPr>
          <w:rFonts w:cs="Arial"/>
          <w:szCs w:val="22"/>
        </w:rPr>
        <w:t>Daniel Gonçalves de Andrade Silva</w:t>
      </w:r>
    </w:p>
    <w:p w14:paraId="702D12D0" w14:textId="7C1073BD" w:rsidR="0072223A" w:rsidRPr="0072223A" w:rsidRDefault="0072223A" w:rsidP="002B1CA8">
      <w:pPr>
        <w:spacing w:after="960"/>
        <w:ind w:right="-1"/>
        <w:jc w:val="both"/>
        <w:rPr>
          <w:rFonts w:cs="Arial"/>
          <w:szCs w:val="22"/>
        </w:rPr>
      </w:pPr>
      <w:r>
        <w:rPr>
          <w:rFonts w:cs="Arial"/>
          <w:szCs w:val="22"/>
        </w:rPr>
        <w:t>Presidente da Sessão</w:t>
      </w:r>
    </w:p>
    <w:sectPr w:rsidR="0072223A" w:rsidRPr="0072223A" w:rsidSect="00853911">
      <w:headerReference w:type="default" r:id="rId11"/>
      <w:footerReference w:type="even" r:id="rId12"/>
      <w:footerReference w:type="default" r:id="rId13"/>
      <w:footerReference w:type="first" r:id="rId14"/>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7C3E" w14:textId="77777777" w:rsidR="00B228C2" w:rsidRDefault="00B228C2">
      <w:r>
        <w:separator/>
      </w:r>
    </w:p>
  </w:endnote>
  <w:endnote w:type="continuationSeparator" w:id="0">
    <w:p w14:paraId="3FA72B23" w14:textId="77777777" w:rsidR="00B228C2" w:rsidRDefault="00B2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81B7" w14:textId="77777777" w:rsidR="00B228C2" w:rsidRDefault="00B228C2">
      <w:r>
        <w:separator/>
      </w:r>
    </w:p>
  </w:footnote>
  <w:footnote w:type="continuationSeparator" w:id="0">
    <w:p w14:paraId="1AAEFE08" w14:textId="77777777" w:rsidR="00B228C2" w:rsidRDefault="00B2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2049525"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478E"/>
    <w:multiLevelType w:val="hybridMultilevel"/>
    <w:tmpl w:val="90D6F1AC"/>
    <w:lvl w:ilvl="0" w:tplc="0416000F">
      <w:start w:val="1"/>
      <w:numFmt w:val="decimal"/>
      <w:lvlText w:val="%1."/>
      <w:lvlJc w:val="left"/>
      <w:pPr>
        <w:ind w:left="770" w:hanging="360"/>
      </w:pPr>
    </w:lvl>
    <w:lvl w:ilvl="1" w:tplc="04160019">
      <w:start w:val="1"/>
      <w:numFmt w:val="lowerLetter"/>
      <w:lvlText w:val="%2."/>
      <w:lvlJc w:val="left"/>
      <w:pPr>
        <w:ind w:left="1490" w:hanging="360"/>
      </w:pPr>
    </w:lvl>
    <w:lvl w:ilvl="2" w:tplc="0416001B">
      <w:start w:val="1"/>
      <w:numFmt w:val="lowerRoman"/>
      <w:lvlText w:val="%3."/>
      <w:lvlJc w:val="right"/>
      <w:pPr>
        <w:ind w:left="2210" w:hanging="180"/>
      </w:pPr>
    </w:lvl>
    <w:lvl w:ilvl="3" w:tplc="0416000F">
      <w:start w:val="1"/>
      <w:numFmt w:val="decimal"/>
      <w:lvlText w:val="%4."/>
      <w:lvlJc w:val="left"/>
      <w:pPr>
        <w:ind w:left="2930" w:hanging="360"/>
      </w:pPr>
    </w:lvl>
    <w:lvl w:ilvl="4" w:tplc="04160019">
      <w:start w:val="1"/>
      <w:numFmt w:val="lowerLetter"/>
      <w:lvlText w:val="%5."/>
      <w:lvlJc w:val="left"/>
      <w:pPr>
        <w:ind w:left="3650" w:hanging="360"/>
      </w:pPr>
    </w:lvl>
    <w:lvl w:ilvl="5" w:tplc="0416001B">
      <w:start w:val="1"/>
      <w:numFmt w:val="lowerRoman"/>
      <w:lvlText w:val="%6."/>
      <w:lvlJc w:val="right"/>
      <w:pPr>
        <w:ind w:left="4370" w:hanging="180"/>
      </w:pPr>
    </w:lvl>
    <w:lvl w:ilvl="6" w:tplc="0416000F">
      <w:start w:val="1"/>
      <w:numFmt w:val="decimal"/>
      <w:lvlText w:val="%7."/>
      <w:lvlJc w:val="left"/>
      <w:pPr>
        <w:ind w:left="5090" w:hanging="360"/>
      </w:pPr>
    </w:lvl>
    <w:lvl w:ilvl="7" w:tplc="04160019">
      <w:start w:val="1"/>
      <w:numFmt w:val="lowerLetter"/>
      <w:lvlText w:val="%8."/>
      <w:lvlJc w:val="left"/>
      <w:pPr>
        <w:ind w:left="5810" w:hanging="360"/>
      </w:pPr>
    </w:lvl>
    <w:lvl w:ilvl="8" w:tplc="0416001B">
      <w:start w:val="1"/>
      <w:numFmt w:val="lowerRoman"/>
      <w:lvlText w:val="%9."/>
      <w:lvlJc w:val="right"/>
      <w:pPr>
        <w:ind w:left="6530" w:hanging="180"/>
      </w:pPr>
    </w:lvl>
  </w:abstractNum>
  <w:abstractNum w:abstractNumId="1" w15:restartNumberingAfterBreak="0">
    <w:nsid w:val="40EB26F0"/>
    <w:multiLevelType w:val="hybridMultilevel"/>
    <w:tmpl w:val="2E26E06A"/>
    <w:lvl w:ilvl="0" w:tplc="024A19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1FA676A"/>
    <w:multiLevelType w:val="hybridMultilevel"/>
    <w:tmpl w:val="2E26E0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4706245">
    <w:abstractNumId w:val="1"/>
  </w:num>
  <w:num w:numId="2" w16cid:durableId="750084739">
    <w:abstractNumId w:val="2"/>
  </w:num>
  <w:num w:numId="3" w16cid:durableId="47842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960"/>
    <w:rsid w:val="00004D54"/>
    <w:rsid w:val="00011BAB"/>
    <w:rsid w:val="00021B05"/>
    <w:rsid w:val="00063AD9"/>
    <w:rsid w:val="00065110"/>
    <w:rsid w:val="00070FDF"/>
    <w:rsid w:val="00077E4F"/>
    <w:rsid w:val="00082DB3"/>
    <w:rsid w:val="00084DB1"/>
    <w:rsid w:val="00085900"/>
    <w:rsid w:val="000865E9"/>
    <w:rsid w:val="00095450"/>
    <w:rsid w:val="000A0484"/>
    <w:rsid w:val="000A364B"/>
    <w:rsid w:val="000C3E42"/>
    <w:rsid w:val="000C66EC"/>
    <w:rsid w:val="000C6EF1"/>
    <w:rsid w:val="000D3318"/>
    <w:rsid w:val="000D3F72"/>
    <w:rsid w:val="000D735B"/>
    <w:rsid w:val="000D7474"/>
    <w:rsid w:val="000D76D7"/>
    <w:rsid w:val="000F78D6"/>
    <w:rsid w:val="00106570"/>
    <w:rsid w:val="001065A2"/>
    <w:rsid w:val="00111E70"/>
    <w:rsid w:val="00112848"/>
    <w:rsid w:val="00116E9E"/>
    <w:rsid w:val="001262CB"/>
    <w:rsid w:val="00136328"/>
    <w:rsid w:val="00137AE7"/>
    <w:rsid w:val="00142340"/>
    <w:rsid w:val="00152C14"/>
    <w:rsid w:val="00177B3F"/>
    <w:rsid w:val="0019198B"/>
    <w:rsid w:val="001A0001"/>
    <w:rsid w:val="001B2423"/>
    <w:rsid w:val="001B5D75"/>
    <w:rsid w:val="001C3BFA"/>
    <w:rsid w:val="001D02C5"/>
    <w:rsid w:val="001E11F2"/>
    <w:rsid w:val="001E45A4"/>
    <w:rsid w:val="001F3E64"/>
    <w:rsid w:val="00206948"/>
    <w:rsid w:val="00212DFE"/>
    <w:rsid w:val="00217723"/>
    <w:rsid w:val="002202DE"/>
    <w:rsid w:val="00227CC8"/>
    <w:rsid w:val="00231C2D"/>
    <w:rsid w:val="00237A98"/>
    <w:rsid w:val="00255EB5"/>
    <w:rsid w:val="00274A5E"/>
    <w:rsid w:val="002947B8"/>
    <w:rsid w:val="002B1CA8"/>
    <w:rsid w:val="002B452E"/>
    <w:rsid w:val="002C450E"/>
    <w:rsid w:val="003172CA"/>
    <w:rsid w:val="00324B8F"/>
    <w:rsid w:val="00324DE8"/>
    <w:rsid w:val="003254C9"/>
    <w:rsid w:val="00330C4B"/>
    <w:rsid w:val="003500B5"/>
    <w:rsid w:val="0035232A"/>
    <w:rsid w:val="00354946"/>
    <w:rsid w:val="00364160"/>
    <w:rsid w:val="00364754"/>
    <w:rsid w:val="00380B05"/>
    <w:rsid w:val="00384C18"/>
    <w:rsid w:val="00394D2A"/>
    <w:rsid w:val="003A5552"/>
    <w:rsid w:val="003A7413"/>
    <w:rsid w:val="003B1983"/>
    <w:rsid w:val="003B2142"/>
    <w:rsid w:val="003B265B"/>
    <w:rsid w:val="003D42CC"/>
    <w:rsid w:val="003E2981"/>
    <w:rsid w:val="003E5D47"/>
    <w:rsid w:val="003F24DC"/>
    <w:rsid w:val="004045B6"/>
    <w:rsid w:val="004105A3"/>
    <w:rsid w:val="00411A18"/>
    <w:rsid w:val="004129B4"/>
    <w:rsid w:val="00412E4E"/>
    <w:rsid w:val="004210C9"/>
    <w:rsid w:val="00424164"/>
    <w:rsid w:val="00435F58"/>
    <w:rsid w:val="004534CA"/>
    <w:rsid w:val="00474105"/>
    <w:rsid w:val="00490AB6"/>
    <w:rsid w:val="00497446"/>
    <w:rsid w:val="004A2E51"/>
    <w:rsid w:val="004B2ECD"/>
    <w:rsid w:val="004B422B"/>
    <w:rsid w:val="004C1E1A"/>
    <w:rsid w:val="004C5B12"/>
    <w:rsid w:val="004D0CC5"/>
    <w:rsid w:val="004E5030"/>
    <w:rsid w:val="005072C4"/>
    <w:rsid w:val="0051206F"/>
    <w:rsid w:val="00513E87"/>
    <w:rsid w:val="005231E6"/>
    <w:rsid w:val="005336DB"/>
    <w:rsid w:val="00541D7F"/>
    <w:rsid w:val="00553242"/>
    <w:rsid w:val="00563188"/>
    <w:rsid w:val="00565696"/>
    <w:rsid w:val="0058256A"/>
    <w:rsid w:val="00587BF9"/>
    <w:rsid w:val="0059740A"/>
    <w:rsid w:val="005A67B1"/>
    <w:rsid w:val="005C0D12"/>
    <w:rsid w:val="005D047C"/>
    <w:rsid w:val="005D109E"/>
    <w:rsid w:val="005E189E"/>
    <w:rsid w:val="005F2F9D"/>
    <w:rsid w:val="00606A99"/>
    <w:rsid w:val="0061519A"/>
    <w:rsid w:val="006228EE"/>
    <w:rsid w:val="00624C6B"/>
    <w:rsid w:val="006266FE"/>
    <w:rsid w:val="006360AC"/>
    <w:rsid w:val="006376E8"/>
    <w:rsid w:val="00650198"/>
    <w:rsid w:val="00653EF6"/>
    <w:rsid w:val="0067297A"/>
    <w:rsid w:val="006744DD"/>
    <w:rsid w:val="0068529B"/>
    <w:rsid w:val="00686E18"/>
    <w:rsid w:val="00697198"/>
    <w:rsid w:val="006C0B00"/>
    <w:rsid w:val="006C4349"/>
    <w:rsid w:val="006D2C6E"/>
    <w:rsid w:val="006D4101"/>
    <w:rsid w:val="006D51F0"/>
    <w:rsid w:val="006D7A35"/>
    <w:rsid w:val="006E663A"/>
    <w:rsid w:val="00707F71"/>
    <w:rsid w:val="00710A44"/>
    <w:rsid w:val="00713C5F"/>
    <w:rsid w:val="00717A37"/>
    <w:rsid w:val="0072223A"/>
    <w:rsid w:val="00731D75"/>
    <w:rsid w:val="0073280D"/>
    <w:rsid w:val="0073628D"/>
    <w:rsid w:val="00745844"/>
    <w:rsid w:val="00745B4A"/>
    <w:rsid w:val="00754582"/>
    <w:rsid w:val="007727EE"/>
    <w:rsid w:val="00792272"/>
    <w:rsid w:val="007964F8"/>
    <w:rsid w:val="007B12DF"/>
    <w:rsid w:val="007C06E7"/>
    <w:rsid w:val="007C10BC"/>
    <w:rsid w:val="007C7FEB"/>
    <w:rsid w:val="007D6969"/>
    <w:rsid w:val="008005C1"/>
    <w:rsid w:val="00803348"/>
    <w:rsid w:val="008203BF"/>
    <w:rsid w:val="00836C62"/>
    <w:rsid w:val="0085221B"/>
    <w:rsid w:val="00853911"/>
    <w:rsid w:val="008718D9"/>
    <w:rsid w:val="008751BE"/>
    <w:rsid w:val="00884112"/>
    <w:rsid w:val="00892944"/>
    <w:rsid w:val="00895BFA"/>
    <w:rsid w:val="008C7222"/>
    <w:rsid w:val="008D3C68"/>
    <w:rsid w:val="008D4131"/>
    <w:rsid w:val="008E1CCD"/>
    <w:rsid w:val="008F195D"/>
    <w:rsid w:val="009012B1"/>
    <w:rsid w:val="00913649"/>
    <w:rsid w:val="009147FA"/>
    <w:rsid w:val="00917CFC"/>
    <w:rsid w:val="00936B5D"/>
    <w:rsid w:val="00946013"/>
    <w:rsid w:val="00946A0E"/>
    <w:rsid w:val="009753FB"/>
    <w:rsid w:val="00982B01"/>
    <w:rsid w:val="00993751"/>
    <w:rsid w:val="009A0224"/>
    <w:rsid w:val="009A3B38"/>
    <w:rsid w:val="009A51D8"/>
    <w:rsid w:val="009C1AFB"/>
    <w:rsid w:val="009C1BBE"/>
    <w:rsid w:val="009D1F69"/>
    <w:rsid w:val="009F5245"/>
    <w:rsid w:val="009F6F4E"/>
    <w:rsid w:val="00A10145"/>
    <w:rsid w:val="00A26238"/>
    <w:rsid w:val="00A266CD"/>
    <w:rsid w:val="00A361CA"/>
    <w:rsid w:val="00A36694"/>
    <w:rsid w:val="00A37711"/>
    <w:rsid w:val="00A377C4"/>
    <w:rsid w:val="00A41D1F"/>
    <w:rsid w:val="00A534D1"/>
    <w:rsid w:val="00A54ADD"/>
    <w:rsid w:val="00A666D1"/>
    <w:rsid w:val="00A67BAC"/>
    <w:rsid w:val="00A7406A"/>
    <w:rsid w:val="00A77603"/>
    <w:rsid w:val="00A86824"/>
    <w:rsid w:val="00A94CD0"/>
    <w:rsid w:val="00AA012E"/>
    <w:rsid w:val="00AA4E3F"/>
    <w:rsid w:val="00AB368E"/>
    <w:rsid w:val="00AD7E71"/>
    <w:rsid w:val="00AE6884"/>
    <w:rsid w:val="00B228C2"/>
    <w:rsid w:val="00B258EB"/>
    <w:rsid w:val="00B26D72"/>
    <w:rsid w:val="00B3034C"/>
    <w:rsid w:val="00B320E0"/>
    <w:rsid w:val="00B41824"/>
    <w:rsid w:val="00B51068"/>
    <w:rsid w:val="00B60EF2"/>
    <w:rsid w:val="00B94924"/>
    <w:rsid w:val="00B94FE8"/>
    <w:rsid w:val="00BC4342"/>
    <w:rsid w:val="00BC4537"/>
    <w:rsid w:val="00BC703E"/>
    <w:rsid w:val="00BD012B"/>
    <w:rsid w:val="00BF2F82"/>
    <w:rsid w:val="00C0029E"/>
    <w:rsid w:val="00C02EE9"/>
    <w:rsid w:val="00C157DE"/>
    <w:rsid w:val="00C20401"/>
    <w:rsid w:val="00C267B8"/>
    <w:rsid w:val="00C51E00"/>
    <w:rsid w:val="00C5668A"/>
    <w:rsid w:val="00C62748"/>
    <w:rsid w:val="00C7069C"/>
    <w:rsid w:val="00C85C61"/>
    <w:rsid w:val="00C87765"/>
    <w:rsid w:val="00C91939"/>
    <w:rsid w:val="00C93682"/>
    <w:rsid w:val="00CC5340"/>
    <w:rsid w:val="00CE04FB"/>
    <w:rsid w:val="00CE6FE7"/>
    <w:rsid w:val="00CF65F1"/>
    <w:rsid w:val="00CF76D3"/>
    <w:rsid w:val="00D00C06"/>
    <w:rsid w:val="00D02A1A"/>
    <w:rsid w:val="00D07F59"/>
    <w:rsid w:val="00D249C4"/>
    <w:rsid w:val="00D318F3"/>
    <w:rsid w:val="00D404A2"/>
    <w:rsid w:val="00D51382"/>
    <w:rsid w:val="00D5314D"/>
    <w:rsid w:val="00D60123"/>
    <w:rsid w:val="00D62533"/>
    <w:rsid w:val="00D730EA"/>
    <w:rsid w:val="00D76D96"/>
    <w:rsid w:val="00D81536"/>
    <w:rsid w:val="00D85B75"/>
    <w:rsid w:val="00DB18F5"/>
    <w:rsid w:val="00DB6960"/>
    <w:rsid w:val="00DE2324"/>
    <w:rsid w:val="00E12873"/>
    <w:rsid w:val="00E214F4"/>
    <w:rsid w:val="00E37149"/>
    <w:rsid w:val="00E37B9C"/>
    <w:rsid w:val="00E42ED5"/>
    <w:rsid w:val="00E639D8"/>
    <w:rsid w:val="00E639F7"/>
    <w:rsid w:val="00E748F8"/>
    <w:rsid w:val="00E95A3C"/>
    <w:rsid w:val="00EC482D"/>
    <w:rsid w:val="00EF398F"/>
    <w:rsid w:val="00F036F7"/>
    <w:rsid w:val="00F0561B"/>
    <w:rsid w:val="00F06C4B"/>
    <w:rsid w:val="00F20D6A"/>
    <w:rsid w:val="00F224C5"/>
    <w:rsid w:val="00F2620F"/>
    <w:rsid w:val="00F37B74"/>
    <w:rsid w:val="00F37E1E"/>
    <w:rsid w:val="00F47FA9"/>
    <w:rsid w:val="00F53ACA"/>
    <w:rsid w:val="00F55A82"/>
    <w:rsid w:val="00F713AA"/>
    <w:rsid w:val="00F76BF8"/>
    <w:rsid w:val="00F76C5D"/>
    <w:rsid w:val="00F81A7E"/>
    <w:rsid w:val="00F84AC4"/>
    <w:rsid w:val="00F917BC"/>
    <w:rsid w:val="00FB6CEA"/>
    <w:rsid w:val="00FC1893"/>
    <w:rsid w:val="00FC5717"/>
    <w:rsid w:val="00FD3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 w:type="paragraph" w:styleId="Reviso">
    <w:name w:val="Revision"/>
    <w:hidden/>
    <w:uiPriority w:val="99"/>
    <w:semiHidden/>
    <w:rsid w:val="003F24D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5206580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509440424">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552620418">
      <w:bodyDiv w:val="1"/>
      <w:marLeft w:val="0"/>
      <w:marRight w:val="0"/>
      <w:marTop w:val="0"/>
      <w:marBottom w:val="0"/>
      <w:divBdr>
        <w:top w:val="none" w:sz="0" w:space="0" w:color="auto"/>
        <w:left w:val="none" w:sz="0" w:space="0" w:color="auto"/>
        <w:bottom w:val="none" w:sz="0" w:space="0" w:color="auto"/>
        <w:right w:val="none" w:sz="0" w:space="0" w:color="auto"/>
      </w:divBdr>
    </w:div>
    <w:div w:id="1680890605">
      <w:bodyDiv w:val="1"/>
      <w:marLeft w:val="0"/>
      <w:marRight w:val="0"/>
      <w:marTop w:val="0"/>
      <w:marBottom w:val="0"/>
      <w:divBdr>
        <w:top w:val="none" w:sz="0" w:space="0" w:color="auto"/>
        <w:left w:val="none" w:sz="0" w:space="0" w:color="auto"/>
        <w:bottom w:val="none" w:sz="0" w:space="0" w:color="auto"/>
        <w:right w:val="none" w:sz="0" w:space="0" w:color="auto"/>
      </w:divBdr>
    </w:div>
    <w:div w:id="1700668899">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1987079308">
      <w:bodyDiv w:val="1"/>
      <w:marLeft w:val="0"/>
      <w:marRight w:val="0"/>
      <w:marTop w:val="0"/>
      <w:marBottom w:val="0"/>
      <w:divBdr>
        <w:top w:val="none" w:sz="0" w:space="0" w:color="auto"/>
        <w:left w:val="none" w:sz="0" w:space="0" w:color="auto"/>
        <w:bottom w:val="none" w:sz="0" w:space="0" w:color="auto"/>
        <w:right w:val="none" w:sz="0" w:space="0" w:color="auto"/>
      </w:divBdr>
    </w:div>
    <w:div w:id="2044742727">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ca_x00e7__x00e3_o xmlns="34ffbd57-9f42-4482-983c-f7b67da8d403" xsi:nil="true"/>
    <_Flow_SignoffStatus xmlns="34ffbd57-9f42-4482-983c-f7b67da8d40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documentManagement>
</p:properties>
</file>

<file path=customXml/itemProps1.xml><?xml version="1.0" encoding="utf-8"?>
<ds:datastoreItem xmlns:ds="http://schemas.openxmlformats.org/officeDocument/2006/customXml" ds:itemID="{265C5661-4337-4B03-8697-AF567217DDF2}">
  <ds:schemaRefs>
    <ds:schemaRef ds:uri="http://schemas.microsoft.com/sharepoint/v3/contenttype/forms"/>
  </ds:schemaRefs>
</ds:datastoreItem>
</file>

<file path=customXml/itemProps2.xml><?xml version="1.0" encoding="utf-8"?>
<ds:datastoreItem xmlns:ds="http://schemas.openxmlformats.org/officeDocument/2006/customXml" ds:itemID="{86305E74-98F8-4CFD-8490-1DD2BD91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4.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34ffbd57-9f42-4482-983c-f7b67da8d403"/>
    <ds:schemaRef ds:uri="9b46ddd4-b276-4c9a-a34b-4a3c2c6f9828"/>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252</TotalTime>
  <Pages>1</Pages>
  <Words>304</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208</cp:revision>
  <cp:lastPrinted>2024-06-12T20:22:00Z</cp:lastPrinted>
  <dcterms:created xsi:type="dcterms:W3CDTF">2020-12-21T18:25:00Z</dcterms:created>
  <dcterms:modified xsi:type="dcterms:W3CDTF">2024-07-09T19:59:00Z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0x0101004D28EDCD4489C84EA8261EB2CA6B69BD</vt:lpwstr>
  </property>
  <property fmtid="{D5CDD505-2E9C-101B-9397-08002B2CF9AE}" pid="6" name="MediaServiceImageTags">
    <vt:lpwstr/>
  </property>
</Properties>
</file>