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44ED9" w14:textId="6898D8C5" w:rsidR="005D5BA2" w:rsidRPr="00774600" w:rsidRDefault="0008432A" w:rsidP="0072249E">
      <w:pPr>
        <w:spacing w:after="115" w:line="254" w:lineRule="auto"/>
        <w:ind w:left="0" w:right="0" w:firstLine="0"/>
        <w:jc w:val="left"/>
        <w:rPr>
          <w:color w:val="000000" w:themeColor="text1"/>
        </w:rPr>
      </w:pPr>
      <w:r w:rsidRPr="00774600">
        <w:rPr>
          <w:b/>
          <w:color w:val="000000" w:themeColor="text1"/>
          <w:sz w:val="20"/>
        </w:rPr>
        <w:t>OBJETO</w:t>
      </w:r>
      <w:r w:rsidRPr="00774600">
        <w:rPr>
          <w:color w:val="000000" w:themeColor="text1"/>
          <w:sz w:val="20"/>
        </w:rPr>
        <w:t xml:space="preserve"> </w:t>
      </w:r>
    </w:p>
    <w:p w14:paraId="678508EE" w14:textId="0872DDA8" w:rsidR="005D5BA2" w:rsidRPr="00774600" w:rsidRDefault="0008432A" w:rsidP="00774600">
      <w:pPr>
        <w:numPr>
          <w:ilvl w:val="0"/>
          <w:numId w:val="5"/>
        </w:numPr>
        <w:spacing w:after="0" w:line="259" w:lineRule="auto"/>
        <w:ind w:left="10" w:right="0" w:firstLine="0"/>
        <w:rPr>
          <w:color w:val="000000" w:themeColor="text1"/>
        </w:rPr>
      </w:pPr>
      <w:r w:rsidRPr="00774600">
        <w:rPr>
          <w:color w:val="000000" w:themeColor="text1"/>
          <w:sz w:val="20"/>
        </w:rPr>
        <w:t xml:space="preserve">Este </w:t>
      </w:r>
      <w:r w:rsidR="00722E3A" w:rsidRPr="00774600">
        <w:rPr>
          <w:color w:val="000000" w:themeColor="text1"/>
          <w:sz w:val="20"/>
        </w:rPr>
        <w:t>documento</w:t>
      </w:r>
      <w:r w:rsidRPr="00774600">
        <w:rPr>
          <w:color w:val="000000" w:themeColor="text1"/>
          <w:sz w:val="20"/>
        </w:rPr>
        <w:t xml:space="preserve"> discrimina os documentos obrigatórios que deverão ser entregues pela CONTRATADA a CONTRATANTE, quando solicitados e em conformidade com as especificidades e periodicidade constante no Quadro </w:t>
      </w:r>
      <w:r w:rsidR="00722E3A" w:rsidRPr="00774600">
        <w:rPr>
          <w:color w:val="000000" w:themeColor="text1"/>
          <w:sz w:val="20"/>
        </w:rPr>
        <w:t>abaixo</w:t>
      </w:r>
      <w:r w:rsidR="007C6A48" w:rsidRPr="00774600">
        <w:rPr>
          <w:color w:val="000000" w:themeColor="text1"/>
          <w:sz w:val="20"/>
        </w:rPr>
        <w:t>, e definições estabelecidas no CONTRATO</w:t>
      </w:r>
      <w:r w:rsidR="00722E3A" w:rsidRPr="00774600">
        <w:rPr>
          <w:color w:val="000000" w:themeColor="text1"/>
          <w:sz w:val="20"/>
        </w:rPr>
        <w:t>:</w:t>
      </w:r>
    </w:p>
    <w:p w14:paraId="69DCED80" w14:textId="77777777" w:rsidR="00774600" w:rsidRPr="00774600" w:rsidRDefault="00774600" w:rsidP="00774600">
      <w:pPr>
        <w:spacing w:after="0" w:line="259" w:lineRule="auto"/>
        <w:ind w:left="10" w:right="0" w:firstLine="0"/>
        <w:jc w:val="left"/>
        <w:rPr>
          <w:color w:val="000000" w:themeColor="text1"/>
        </w:rPr>
      </w:pPr>
    </w:p>
    <w:tbl>
      <w:tblPr>
        <w:tblStyle w:val="Tabelacomgrade1"/>
        <w:tblW w:w="10348" w:type="dxa"/>
        <w:tblInd w:w="-5" w:type="dxa"/>
        <w:tblLayout w:type="fixed"/>
        <w:tblCellMar>
          <w:top w:w="129" w:type="dxa"/>
          <w:left w:w="108" w:type="dxa"/>
          <w:bottom w:w="6" w:type="dxa"/>
          <w:right w:w="53" w:type="dxa"/>
        </w:tblCellMar>
        <w:tblLook w:val="04A0" w:firstRow="1" w:lastRow="0" w:firstColumn="1" w:lastColumn="0" w:noHBand="0" w:noVBand="1"/>
      </w:tblPr>
      <w:tblGrid>
        <w:gridCol w:w="1617"/>
        <w:gridCol w:w="14"/>
        <w:gridCol w:w="637"/>
        <w:gridCol w:w="1560"/>
        <w:gridCol w:w="4819"/>
        <w:gridCol w:w="1701"/>
      </w:tblGrid>
      <w:tr w:rsidR="00774600" w:rsidRPr="00774600" w14:paraId="4288CA24" w14:textId="77777777" w:rsidTr="00A71320">
        <w:trPr>
          <w:trHeight w:val="367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5B47B48" w14:textId="6F5C7D74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bookmarkStart w:id="0" w:name="OLE_LINK1"/>
            <w:r w:rsidRPr="00774600">
              <w:rPr>
                <w:b/>
                <w:color w:val="000000" w:themeColor="text1"/>
                <w:sz w:val="20"/>
              </w:rPr>
              <w:t>Documentos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7EA7DC8" w14:textId="4A45C14D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b/>
                <w:color w:val="000000" w:themeColor="text1"/>
                <w:sz w:val="20"/>
              </w:rPr>
              <w:t>Periodicidade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9E8289C" w14:textId="7115920B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b/>
                <w:color w:val="000000" w:themeColor="text1"/>
                <w:sz w:val="20"/>
              </w:rPr>
              <w:t>Especificidade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A6AE967" w14:textId="63909F7D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b/>
                <w:color w:val="000000" w:themeColor="text1"/>
                <w:sz w:val="20"/>
              </w:rPr>
              <w:t>Dimensão</w:t>
            </w:r>
          </w:p>
        </w:tc>
      </w:tr>
      <w:tr w:rsidR="00774600" w:rsidRPr="00774600" w14:paraId="230D6DC8" w14:textId="77777777" w:rsidTr="00A71320">
        <w:trPr>
          <w:trHeight w:val="1270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0ED7DB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CIPA - Comissão </w:t>
            </w:r>
          </w:p>
          <w:p w14:paraId="2B7BD5FC" w14:textId="77777777" w:rsidR="005D5BA2" w:rsidRPr="00774600" w:rsidRDefault="0008432A" w:rsidP="00821EEB">
            <w:pPr>
              <w:spacing w:after="0" w:line="23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Interna de Prevenção de </w:t>
            </w:r>
          </w:p>
          <w:p w14:paraId="48CCEDD4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Acidentes -  Ata de </w:t>
            </w:r>
          </w:p>
          <w:p w14:paraId="78CCAA37" w14:textId="13EE588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Reunião Mensal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AF5C4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MENSAL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34EB9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Ata de reunião mensal da Comissão Interna de </w:t>
            </w:r>
          </w:p>
          <w:p w14:paraId="170FE5FA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Prevenção de Acidentes - NR-5 Comissão Interna de Prevenção de Acidentes.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F66855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Segurança </w:t>
            </w:r>
          </w:p>
        </w:tc>
      </w:tr>
      <w:tr w:rsidR="00774600" w:rsidRPr="00774600" w14:paraId="18D569B1" w14:textId="77777777" w:rsidTr="00A71320">
        <w:trPr>
          <w:trHeight w:val="1498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F5ED0" w14:textId="77777777" w:rsidR="005D5BA2" w:rsidRPr="00774600" w:rsidRDefault="0008432A" w:rsidP="00821EEB">
            <w:pPr>
              <w:spacing w:after="0" w:line="239" w:lineRule="auto"/>
              <w:ind w:left="0" w:right="55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Comprovante de Controle de frequência (cartão de ponto, folha de presença, livro de </w:t>
            </w:r>
          </w:p>
          <w:p w14:paraId="31650018" w14:textId="39C6E99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ponto)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C16AD8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MENSAL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2CA272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Cartão de ponto, folha de presença ou livro de ponto.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60B391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Trabalhista </w:t>
            </w:r>
          </w:p>
        </w:tc>
      </w:tr>
      <w:tr w:rsidR="00774600" w:rsidRPr="00774600" w14:paraId="068F0F1E" w14:textId="77777777" w:rsidTr="00A71320">
        <w:trPr>
          <w:trHeight w:val="814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6EC4D1" w14:textId="1EFC28B0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Comprovante </w:t>
            </w:r>
            <w:r w:rsidRPr="00774600">
              <w:rPr>
                <w:color w:val="000000" w:themeColor="text1"/>
                <w:sz w:val="20"/>
              </w:rPr>
              <w:tab/>
              <w:t xml:space="preserve">de pagamento seguro vida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817DA9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MENSAL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9ADFD" w14:textId="77777777" w:rsidR="005D5BA2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  <w:sz w:val="20"/>
              </w:rPr>
            </w:pPr>
            <w:r w:rsidRPr="00774600">
              <w:rPr>
                <w:color w:val="000000" w:themeColor="text1"/>
                <w:sz w:val="20"/>
              </w:rPr>
              <w:t xml:space="preserve">O documento deverá estar com o comprovante de quitação. </w:t>
            </w:r>
          </w:p>
          <w:p w14:paraId="1EBEA06D" w14:textId="2FA16B9A" w:rsidR="00407930" w:rsidRPr="00774600" w:rsidRDefault="00407930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1D3BE2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Trabalhista </w:t>
            </w:r>
          </w:p>
        </w:tc>
      </w:tr>
      <w:tr w:rsidR="00774600" w:rsidRPr="00774600" w14:paraId="4A48A19C" w14:textId="77777777" w:rsidTr="00A71320">
        <w:trPr>
          <w:trHeight w:val="1042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113DC1" w14:textId="4AB1B1D1" w:rsidR="00341136" w:rsidRPr="00774600" w:rsidRDefault="0008432A" w:rsidP="00821EEB">
            <w:pPr>
              <w:spacing w:after="0" w:line="239" w:lineRule="auto"/>
              <w:ind w:left="130" w:right="98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Comprovante de pagamento de empregado. (Comprovante </w:t>
            </w:r>
            <w:r w:rsidR="00341136" w:rsidRPr="00774600">
              <w:rPr>
                <w:color w:val="000000" w:themeColor="text1"/>
                <w:sz w:val="20"/>
              </w:rPr>
              <w:t xml:space="preserve">bancário, ou folha de Pagamento de salários ou </w:t>
            </w:r>
          </w:p>
          <w:p w14:paraId="3943A659" w14:textId="1D7B007D" w:rsidR="005D5BA2" w:rsidRPr="00774600" w:rsidRDefault="00341136" w:rsidP="00821EEB">
            <w:pPr>
              <w:spacing w:after="0" w:line="259" w:lineRule="auto"/>
              <w:ind w:left="130" w:right="55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>Contracheque)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5183DD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MENSAL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CA5D5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Deve conter nome do empregado, CPF e valor pago.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B28943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Trabalhista </w:t>
            </w:r>
          </w:p>
        </w:tc>
      </w:tr>
      <w:tr w:rsidR="00774600" w:rsidRPr="00774600" w14:paraId="03854777" w14:textId="77777777" w:rsidTr="00A71320">
        <w:tblPrEx>
          <w:tblCellMar>
            <w:top w:w="9" w:type="dxa"/>
            <w:left w:w="0" w:type="dxa"/>
            <w:right w:w="11" w:type="dxa"/>
          </w:tblCellMar>
        </w:tblPrEx>
        <w:trPr>
          <w:trHeight w:val="586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877BBC" w14:textId="1DFF7C83" w:rsidR="005D5BA2" w:rsidRPr="00774600" w:rsidRDefault="0008432A" w:rsidP="00821EEB">
            <w:pPr>
              <w:spacing w:after="0" w:line="259" w:lineRule="auto"/>
              <w:ind w:left="13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GFIP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A2AD0B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MENSAL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D55F5A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Guia de recolhimento do FGTS e informações da Previdência Social Relativo ao mês anterior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B7F02A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Previdenciário </w:t>
            </w:r>
          </w:p>
        </w:tc>
      </w:tr>
      <w:tr w:rsidR="00774600" w:rsidRPr="00774600" w14:paraId="54812B93" w14:textId="77777777" w:rsidTr="00A71320">
        <w:tblPrEx>
          <w:tblCellMar>
            <w:top w:w="9" w:type="dxa"/>
            <w:left w:w="0" w:type="dxa"/>
            <w:right w:w="11" w:type="dxa"/>
          </w:tblCellMar>
        </w:tblPrEx>
        <w:trPr>
          <w:trHeight w:val="586"/>
        </w:trPr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430FE001" w14:textId="6D588268" w:rsidR="005D5BA2" w:rsidRPr="00774600" w:rsidRDefault="0008432A" w:rsidP="00821EEB">
            <w:pPr>
              <w:spacing w:after="0" w:line="259" w:lineRule="auto"/>
              <w:ind w:left="13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Recolhimento GPS+R33 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53115393" w14:textId="77777777" w:rsidR="005D5BA2" w:rsidRPr="00774600" w:rsidRDefault="0008432A" w:rsidP="00821EEB">
            <w:pPr>
              <w:spacing w:after="0" w:line="259" w:lineRule="auto"/>
              <w:ind w:left="13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da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C02264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MENSAL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F43710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O documento deverá estar com o comprovante de quitação.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F12766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Previdenciário </w:t>
            </w:r>
          </w:p>
        </w:tc>
      </w:tr>
      <w:tr w:rsidR="00774600" w:rsidRPr="00774600" w14:paraId="0EFCC4BA" w14:textId="77777777" w:rsidTr="00A71320">
        <w:tblPrEx>
          <w:tblCellMar>
            <w:top w:w="9" w:type="dxa"/>
            <w:left w:w="0" w:type="dxa"/>
            <w:right w:w="11" w:type="dxa"/>
          </w:tblCellMar>
        </w:tblPrEx>
        <w:trPr>
          <w:trHeight w:val="1042"/>
        </w:trPr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7A719717" w14:textId="77777777" w:rsidR="005D5BA2" w:rsidRPr="00774600" w:rsidRDefault="0008432A" w:rsidP="00821EEB">
            <w:pPr>
              <w:spacing w:after="0" w:line="259" w:lineRule="auto"/>
              <w:ind w:left="13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Relação </w:t>
            </w:r>
          </w:p>
          <w:p w14:paraId="72BE54C0" w14:textId="778FC14B" w:rsidR="005D5BA2" w:rsidRPr="00774600" w:rsidRDefault="0008432A" w:rsidP="00821EEB">
            <w:pPr>
              <w:spacing w:after="0" w:line="259" w:lineRule="auto"/>
              <w:ind w:left="13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Empregados. 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AC62C49" w14:textId="77777777" w:rsidR="005D5BA2" w:rsidRPr="00774600" w:rsidRDefault="0008432A" w:rsidP="00821EEB">
            <w:pPr>
              <w:spacing w:after="0" w:line="259" w:lineRule="auto"/>
              <w:ind w:left="13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de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9D9A99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MENSAL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40D4A0" w14:textId="77777777" w:rsidR="005D5BA2" w:rsidRPr="00774600" w:rsidRDefault="0008432A" w:rsidP="00821EEB">
            <w:pPr>
              <w:spacing w:after="0" w:line="259" w:lineRule="auto"/>
              <w:ind w:left="108" w:right="98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Deve ser em papel timbrado com a relação nominal dos empregados que trabalharão durante o mês, indicando nomes, cargos/função, CPF e número da CTPS.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29A71D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Trabalhista </w:t>
            </w:r>
          </w:p>
        </w:tc>
      </w:tr>
      <w:tr w:rsidR="00774600" w:rsidRPr="00774600" w14:paraId="3F1FABB6" w14:textId="77777777" w:rsidTr="00A71320">
        <w:tblPrEx>
          <w:tblCellMar>
            <w:top w:w="9" w:type="dxa"/>
            <w:left w:w="0" w:type="dxa"/>
            <w:right w:w="11" w:type="dxa"/>
          </w:tblCellMar>
        </w:tblPrEx>
        <w:trPr>
          <w:trHeight w:val="1042"/>
        </w:trPr>
        <w:tc>
          <w:tcPr>
            <w:tcW w:w="1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1213C819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Relação </w:t>
            </w:r>
          </w:p>
          <w:p w14:paraId="1BF02739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Segurados </w:t>
            </w:r>
          </w:p>
          <w:p w14:paraId="671D7BC3" w14:textId="77777777" w:rsidR="005D5BA2" w:rsidRPr="00774600" w:rsidRDefault="0008432A" w:rsidP="00821EEB">
            <w:pPr>
              <w:tabs>
                <w:tab w:val="center" w:pos="428"/>
                <w:tab w:val="center" w:pos="1401"/>
              </w:tabs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rFonts w:ascii="Calibri" w:eastAsia="Calibri" w:hAnsi="Calibri" w:cs="Calibri"/>
                <w:color w:val="000000" w:themeColor="text1"/>
              </w:rPr>
              <w:tab/>
            </w:r>
            <w:r w:rsidRPr="00774600">
              <w:rPr>
                <w:color w:val="000000" w:themeColor="text1"/>
                <w:sz w:val="20"/>
              </w:rPr>
              <w:t xml:space="preserve">Seguro </w:t>
            </w:r>
            <w:r w:rsidRPr="00774600">
              <w:rPr>
                <w:color w:val="000000" w:themeColor="text1"/>
                <w:sz w:val="20"/>
              </w:rPr>
              <w:tab/>
              <w:t>Cont</w:t>
            </w:r>
          </w:p>
          <w:p w14:paraId="7121E1AC" w14:textId="60F761A4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Acidente 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3BDB6AA9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de </w:t>
            </w:r>
          </w:p>
          <w:p w14:paraId="6B97B3E0" w14:textId="77777777" w:rsidR="005D5BA2" w:rsidRPr="00774600" w:rsidRDefault="0008432A" w:rsidP="00821EEB">
            <w:pPr>
              <w:spacing w:after="0" w:line="259" w:lineRule="auto"/>
              <w:ind w:left="-11" w:right="0" w:firstLine="166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- rat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C9A74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MENSAL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E1434" w14:textId="77777777" w:rsidR="005D5BA2" w:rsidRPr="00774600" w:rsidRDefault="0008432A" w:rsidP="00821EEB">
            <w:pPr>
              <w:spacing w:after="0" w:line="259" w:lineRule="auto"/>
              <w:ind w:left="108" w:right="99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Deve conter as seguintes informações: nome completo do segurado, documento de identificação, valores do capital segurado e do prêmio mensal de cada um.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F9F457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Trabalhista </w:t>
            </w:r>
          </w:p>
        </w:tc>
      </w:tr>
      <w:tr w:rsidR="00774600" w:rsidRPr="00774600" w14:paraId="5E7A4780" w14:textId="77777777" w:rsidTr="00A71320">
        <w:tblPrEx>
          <w:tblCellMar>
            <w:top w:w="9" w:type="dxa"/>
            <w:left w:w="0" w:type="dxa"/>
            <w:right w:w="11" w:type="dxa"/>
          </w:tblCellMar>
        </w:tblPrEx>
        <w:trPr>
          <w:trHeight w:val="1042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0B3391" w14:textId="0D69B31D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SEFIP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C62255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MENSAL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1FFCDB" w14:textId="77777777" w:rsidR="005D5BA2" w:rsidRPr="00774600" w:rsidRDefault="0008432A" w:rsidP="00821EEB">
            <w:pPr>
              <w:spacing w:after="0" w:line="259" w:lineRule="auto"/>
              <w:ind w:left="108" w:right="10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Deve ser apresentada a relação dos trabalhadores constantes no arquivo SEFIP. Aplicativo (informatizado) do Sistema Empresa para Recolhimento do FGTS (gera a GFIP).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343FA4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Previdenciário </w:t>
            </w:r>
          </w:p>
        </w:tc>
      </w:tr>
      <w:tr w:rsidR="00774600" w:rsidRPr="00774600" w14:paraId="53D7E232" w14:textId="77777777" w:rsidTr="00A71320">
        <w:tblPrEx>
          <w:tblCellMar>
            <w:top w:w="9" w:type="dxa"/>
            <w:left w:w="0" w:type="dxa"/>
            <w:right w:w="11" w:type="dxa"/>
          </w:tblCellMar>
        </w:tblPrEx>
        <w:trPr>
          <w:trHeight w:val="746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5D9F0" w14:textId="2B090D8B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 xml:space="preserve">CND Trabalhista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5676E6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MENSAL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1C1D91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6E625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Trabalhista </w:t>
            </w:r>
          </w:p>
        </w:tc>
      </w:tr>
      <w:tr w:rsidR="00774600" w:rsidRPr="00774600" w14:paraId="5D81D983" w14:textId="77777777" w:rsidTr="00A71320">
        <w:tblPrEx>
          <w:tblCellMar>
            <w:top w:w="9" w:type="dxa"/>
            <w:left w:w="0" w:type="dxa"/>
            <w:right w:w="11" w:type="dxa"/>
          </w:tblCellMar>
        </w:tblPrEx>
        <w:trPr>
          <w:trHeight w:val="893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0D8BD2" w14:textId="77777777" w:rsidR="005D5BA2" w:rsidRPr="00774600" w:rsidRDefault="0008432A" w:rsidP="00821EEB">
            <w:pPr>
              <w:spacing w:after="1" w:line="240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 xml:space="preserve">Comprovante de Pagamento do </w:t>
            </w:r>
          </w:p>
          <w:p w14:paraId="4EB9A572" w14:textId="15595535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>Plano de Saúde</w:t>
            </w:r>
            <w:r w:rsidRPr="00774600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0CDC0F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MENSAL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62F687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87307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Trabalhista </w:t>
            </w:r>
          </w:p>
        </w:tc>
      </w:tr>
      <w:tr w:rsidR="00774600" w:rsidRPr="00774600" w14:paraId="734B1BAE" w14:textId="77777777" w:rsidTr="00A71320">
        <w:tblPrEx>
          <w:tblCellMar>
            <w:top w:w="9" w:type="dxa"/>
            <w:left w:w="0" w:type="dxa"/>
            <w:right w:w="11" w:type="dxa"/>
          </w:tblCellMar>
        </w:tblPrEx>
        <w:trPr>
          <w:trHeight w:val="1147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826E19" w14:textId="77777777" w:rsidR="005D5BA2" w:rsidRPr="00774600" w:rsidRDefault="0008432A" w:rsidP="00821EEB">
            <w:pPr>
              <w:spacing w:after="0" w:line="240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 xml:space="preserve">Documento de Arrecadação de </w:t>
            </w:r>
          </w:p>
          <w:p w14:paraId="55A7A87A" w14:textId="77777777" w:rsidR="00EF559C" w:rsidRPr="00774600" w:rsidRDefault="0008432A" w:rsidP="00821EEB">
            <w:pPr>
              <w:tabs>
                <w:tab w:val="center" w:pos="341"/>
                <w:tab w:val="center" w:pos="1721"/>
              </w:tabs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>Receitas Federais</w:t>
            </w:r>
            <w:r w:rsidR="00EF559C" w:rsidRPr="00774600">
              <w:rPr>
                <w:color w:val="000000" w:themeColor="text1"/>
              </w:rPr>
              <w:t xml:space="preserve"> - </w:t>
            </w:r>
            <w:r w:rsidR="00EF559C" w:rsidRPr="00774600">
              <w:rPr>
                <w:rFonts w:ascii="Calibri" w:eastAsia="Calibri" w:hAnsi="Calibri" w:cs="Calibri"/>
                <w:color w:val="000000" w:themeColor="text1"/>
              </w:rPr>
              <w:tab/>
            </w:r>
            <w:r w:rsidR="00EF559C" w:rsidRPr="00774600">
              <w:rPr>
                <w:color w:val="000000" w:themeColor="text1"/>
              </w:rPr>
              <w:t xml:space="preserve">Guia </w:t>
            </w:r>
            <w:r w:rsidR="00EF559C" w:rsidRPr="00774600">
              <w:rPr>
                <w:color w:val="000000" w:themeColor="text1"/>
              </w:rPr>
              <w:tab/>
              <w:t xml:space="preserve">de </w:t>
            </w:r>
          </w:p>
          <w:p w14:paraId="7BC6AA6B" w14:textId="1BF724B1" w:rsidR="005D5BA2" w:rsidRPr="00774600" w:rsidRDefault="00EF559C" w:rsidP="00821EEB">
            <w:pPr>
              <w:spacing w:after="0" w:line="259" w:lineRule="auto"/>
              <w:ind w:left="108" w:right="58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>Recolhimento Bruto</w:t>
            </w:r>
            <w:r w:rsidR="0008432A" w:rsidRPr="00774600">
              <w:rPr>
                <w:color w:val="000000" w:themeColor="text1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84B5F2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MENSAL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4CE1E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A4407E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Previdenciário </w:t>
            </w:r>
          </w:p>
        </w:tc>
      </w:tr>
      <w:tr w:rsidR="00774600" w:rsidRPr="00774600" w14:paraId="35C6E789" w14:textId="77777777" w:rsidTr="00A71320">
        <w:tblPrEx>
          <w:tblCellMar>
            <w:top w:w="9" w:type="dxa"/>
            <w:left w:w="0" w:type="dxa"/>
            <w:right w:w="11" w:type="dxa"/>
          </w:tblCellMar>
        </w:tblPrEx>
        <w:trPr>
          <w:trHeight w:val="893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EC6270" w14:textId="77777777" w:rsidR="005D5BA2" w:rsidRPr="00774600" w:rsidRDefault="0008432A" w:rsidP="00821EEB">
            <w:pPr>
              <w:tabs>
                <w:tab w:val="center" w:pos="611"/>
                <w:tab w:val="center" w:pos="1721"/>
              </w:tabs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rFonts w:ascii="Calibri" w:eastAsia="Calibri" w:hAnsi="Calibri" w:cs="Calibri"/>
                <w:color w:val="000000" w:themeColor="text1"/>
              </w:rPr>
              <w:tab/>
            </w:r>
            <w:r w:rsidRPr="00774600">
              <w:rPr>
                <w:color w:val="000000" w:themeColor="text1"/>
              </w:rPr>
              <w:t xml:space="preserve">GRF-Guia </w:t>
            </w:r>
            <w:r w:rsidRPr="00774600">
              <w:rPr>
                <w:color w:val="000000" w:themeColor="text1"/>
              </w:rPr>
              <w:tab/>
              <w:t xml:space="preserve">de </w:t>
            </w:r>
          </w:p>
          <w:p w14:paraId="328918B6" w14:textId="1F267F3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 xml:space="preserve">Recolhimento do FGTS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85D688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MENSAL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840622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EC2151" w14:textId="77777777" w:rsidR="005D5BA2" w:rsidRPr="00774600" w:rsidRDefault="0008432A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Previdenciário </w:t>
            </w:r>
          </w:p>
        </w:tc>
      </w:tr>
      <w:tr w:rsidR="00774600" w:rsidRPr="00774600" w14:paraId="1AA91246" w14:textId="77777777" w:rsidTr="00A71320">
        <w:tblPrEx>
          <w:tblCellMar>
            <w:top w:w="9" w:type="dxa"/>
            <w:left w:w="0" w:type="dxa"/>
            <w:right w:w="11" w:type="dxa"/>
          </w:tblCellMar>
        </w:tblPrEx>
        <w:trPr>
          <w:trHeight w:val="893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D34B5" w14:textId="77777777" w:rsidR="005D5BA2" w:rsidRPr="00774600" w:rsidRDefault="0008432A" w:rsidP="00821EEB">
            <w:pPr>
              <w:spacing w:after="0" w:line="240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 xml:space="preserve">Quadro de Horário de </w:t>
            </w:r>
          </w:p>
          <w:p w14:paraId="51CBD799" w14:textId="22EB13DC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 xml:space="preserve">Trabalho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AEC3D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MENSAL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E5A9F6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B63F58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Trabalhista </w:t>
            </w:r>
          </w:p>
        </w:tc>
      </w:tr>
      <w:tr w:rsidR="00774600" w:rsidRPr="00774600" w14:paraId="2F32E899" w14:textId="77777777" w:rsidTr="00A71320">
        <w:tblPrEx>
          <w:tblCellMar>
            <w:top w:w="9" w:type="dxa"/>
            <w:left w:w="0" w:type="dxa"/>
            <w:right w:w="11" w:type="dxa"/>
          </w:tblCellMar>
        </w:tblPrEx>
        <w:trPr>
          <w:trHeight w:val="893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2ED248" w14:textId="77777777" w:rsidR="005D5BA2" w:rsidRPr="00774600" w:rsidRDefault="0008432A" w:rsidP="00821EEB">
            <w:pPr>
              <w:spacing w:after="0" w:line="240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 xml:space="preserve">Relação dos Empregados do </w:t>
            </w:r>
          </w:p>
          <w:p w14:paraId="1645FF9B" w14:textId="2F659F36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 xml:space="preserve">Plano de Saúde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6BA2EB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MENSAL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55E165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B4B93C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Trabalhista </w:t>
            </w:r>
          </w:p>
        </w:tc>
      </w:tr>
      <w:tr w:rsidR="00774600" w:rsidRPr="00774600" w14:paraId="630C21B2" w14:textId="77777777" w:rsidTr="00A71320">
        <w:tblPrEx>
          <w:tblCellMar>
            <w:top w:w="9" w:type="dxa"/>
            <w:left w:w="0" w:type="dxa"/>
            <w:right w:w="11" w:type="dxa"/>
          </w:tblCellMar>
        </w:tblPrEx>
        <w:trPr>
          <w:trHeight w:val="1402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11F918" w14:textId="77777777" w:rsidR="005D5BA2" w:rsidRPr="00774600" w:rsidRDefault="0008432A" w:rsidP="00821EEB">
            <w:pPr>
              <w:spacing w:after="1" w:line="240" w:lineRule="auto"/>
              <w:ind w:left="0" w:right="61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 xml:space="preserve">Relatório Mensal de Acidentes do Trabalho e Horas Trabalhadas no </w:t>
            </w:r>
          </w:p>
          <w:p w14:paraId="7F8DDA71" w14:textId="6899AE9C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 xml:space="preserve">Mês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22142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MENSAL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C28C5C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8F85C7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Trabalhista </w:t>
            </w:r>
          </w:p>
        </w:tc>
      </w:tr>
      <w:tr w:rsidR="00774600" w:rsidRPr="00774600" w14:paraId="40FFD1D3" w14:textId="77777777" w:rsidTr="00A71320">
        <w:tblPrEx>
          <w:tblCellMar>
            <w:top w:w="9" w:type="dxa"/>
            <w:left w:w="0" w:type="dxa"/>
            <w:right w:w="11" w:type="dxa"/>
          </w:tblCellMar>
        </w:tblPrEx>
        <w:trPr>
          <w:trHeight w:val="893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7593FC" w14:textId="77777777" w:rsidR="005D5BA2" w:rsidRPr="00774600" w:rsidRDefault="0008432A" w:rsidP="00821EEB">
            <w:pPr>
              <w:tabs>
                <w:tab w:val="right" w:pos="1941"/>
              </w:tabs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 xml:space="preserve">Certidão </w:t>
            </w:r>
            <w:r w:rsidRPr="00774600">
              <w:rPr>
                <w:color w:val="000000" w:themeColor="text1"/>
              </w:rPr>
              <w:tab/>
              <w:t xml:space="preserve">de </w:t>
            </w:r>
          </w:p>
          <w:p w14:paraId="30BB2116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 xml:space="preserve">Tributos </w:t>
            </w:r>
          </w:p>
          <w:p w14:paraId="15F10A1C" w14:textId="6ACC8843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 xml:space="preserve">Estaduais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1D81BA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MENSAL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06A732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48EEDA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Previdenciário </w:t>
            </w:r>
          </w:p>
        </w:tc>
      </w:tr>
      <w:tr w:rsidR="00774600" w:rsidRPr="00774600" w14:paraId="5F3A0870" w14:textId="77777777" w:rsidTr="00A71320">
        <w:tblPrEx>
          <w:tblCellMar>
            <w:top w:w="9" w:type="dxa"/>
            <w:left w:w="0" w:type="dxa"/>
            <w:right w:w="11" w:type="dxa"/>
          </w:tblCellMar>
        </w:tblPrEx>
        <w:trPr>
          <w:trHeight w:val="1147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16112" w14:textId="77777777" w:rsidR="005D5BA2" w:rsidRPr="00774600" w:rsidRDefault="0008432A" w:rsidP="00821EEB">
            <w:pPr>
              <w:spacing w:after="0" w:line="240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 xml:space="preserve">CND - Tributos e Contribuições </w:t>
            </w:r>
          </w:p>
          <w:p w14:paraId="6895CC13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 xml:space="preserve">Federais e Dívida </w:t>
            </w:r>
          </w:p>
          <w:p w14:paraId="55C2DB41" w14:textId="43945A44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 xml:space="preserve">Ativa da União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622B19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MENSAL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1C39CB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E2072D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Previdenciário </w:t>
            </w:r>
          </w:p>
        </w:tc>
      </w:tr>
      <w:tr w:rsidR="00774600" w:rsidRPr="00774600" w14:paraId="5C0D5AB6" w14:textId="77777777" w:rsidTr="00A71320">
        <w:tblPrEx>
          <w:tblCellMar>
            <w:top w:w="9" w:type="dxa"/>
            <w:left w:w="0" w:type="dxa"/>
            <w:right w:w="11" w:type="dxa"/>
          </w:tblCellMar>
        </w:tblPrEx>
        <w:trPr>
          <w:trHeight w:val="893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628847" w14:textId="2D57BA25" w:rsidR="005D5BA2" w:rsidRPr="00774600" w:rsidRDefault="0008432A" w:rsidP="00821EEB">
            <w:pPr>
              <w:spacing w:after="0" w:line="259" w:lineRule="auto"/>
              <w:ind w:left="0" w:right="62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</w:rPr>
              <w:t xml:space="preserve">CRF - Certificado de Regularidade do FGTS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12F298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MENSAL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F19326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A7023C" w14:textId="77777777" w:rsidR="005D5BA2" w:rsidRPr="00774600" w:rsidRDefault="0008432A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Previdenciário </w:t>
            </w:r>
          </w:p>
        </w:tc>
      </w:tr>
      <w:bookmarkEnd w:id="0"/>
      <w:tr w:rsidR="00774600" w:rsidRPr="00774600" w14:paraId="5281A523" w14:textId="77777777" w:rsidTr="00A71320">
        <w:trPr>
          <w:trHeight w:val="586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FDFB27" w14:textId="198CF64F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Apólice de Seguro Contra Acidente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8AD76" w14:textId="77777777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ANUAL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433461" w14:textId="77777777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Deverá atender a especificações contratuais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3D1CAB" w14:textId="77777777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Trabalhista </w:t>
            </w:r>
          </w:p>
        </w:tc>
      </w:tr>
      <w:tr w:rsidR="00774600" w:rsidRPr="00774600" w14:paraId="1C1261C7" w14:textId="77777777" w:rsidTr="00A71320">
        <w:trPr>
          <w:trHeight w:val="1529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A90176" w14:textId="4FD1F882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ASO - Atestado de Saúde Ocupacional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A9EC3A" w14:textId="77777777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ANUAL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D8372C" w14:textId="50E3FBA8" w:rsidR="00341136" w:rsidRPr="00774600" w:rsidRDefault="00341136" w:rsidP="00821EEB">
            <w:pPr>
              <w:spacing w:after="0" w:line="259" w:lineRule="auto"/>
              <w:ind w:left="0" w:right="56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Atestado de Saúde Ocupacional – Admissional. Deverá ser evidenciado a articulação do PCMSO, PPRA e ASO - Os exames médicos deverão estar em acordo com os riscos identificados no PCMSO.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C9857A" w14:textId="77777777" w:rsidR="00341136" w:rsidRPr="00774600" w:rsidRDefault="00341136" w:rsidP="00821EEB">
            <w:pPr>
              <w:spacing w:after="160" w:line="259" w:lineRule="auto"/>
              <w:ind w:left="0" w:right="0" w:firstLine="0"/>
              <w:jc w:val="left"/>
              <w:rPr>
                <w:color w:val="000000" w:themeColor="text1"/>
              </w:rPr>
            </w:pPr>
          </w:p>
        </w:tc>
      </w:tr>
      <w:tr w:rsidR="00774600" w:rsidRPr="00774600" w14:paraId="4FCC7E09" w14:textId="77777777" w:rsidTr="00A71320">
        <w:trPr>
          <w:trHeight w:val="1498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08646D" w14:textId="77777777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CIPA - Comissão </w:t>
            </w:r>
          </w:p>
          <w:p w14:paraId="7501AE4B" w14:textId="77777777" w:rsidR="00341136" w:rsidRPr="00774600" w:rsidRDefault="00341136" w:rsidP="00821EEB">
            <w:pPr>
              <w:spacing w:after="0" w:line="23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Interna de Prevenção de </w:t>
            </w:r>
          </w:p>
          <w:p w14:paraId="5C886775" w14:textId="77777777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Acidentes, </w:t>
            </w:r>
          </w:p>
          <w:p w14:paraId="77F5E937" w14:textId="77777777" w:rsidR="00341136" w:rsidRPr="00774600" w:rsidRDefault="00341136" w:rsidP="00821EEB">
            <w:pPr>
              <w:tabs>
                <w:tab w:val="right" w:pos="1791"/>
              </w:tabs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constituição </w:t>
            </w:r>
            <w:r w:rsidRPr="00774600">
              <w:rPr>
                <w:color w:val="000000" w:themeColor="text1"/>
                <w:sz w:val="20"/>
              </w:rPr>
              <w:tab/>
              <w:t xml:space="preserve">– </w:t>
            </w:r>
          </w:p>
          <w:p w14:paraId="3000CA88" w14:textId="45377BD4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Dossiê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669E72" w14:textId="77777777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ANUAL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D9497D" w14:textId="77777777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Ata de reunião mensal da Comissão Interna de </w:t>
            </w:r>
          </w:p>
          <w:p w14:paraId="0AE52498" w14:textId="77777777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Prevenção de Acidentes - NR-5 Comissão Interna de Prevenção de Acidentes.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98914" w14:textId="77777777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Segurança </w:t>
            </w:r>
          </w:p>
        </w:tc>
      </w:tr>
      <w:tr w:rsidR="00774600" w:rsidRPr="00774600" w14:paraId="368EB5F0" w14:textId="77777777" w:rsidTr="00A71320">
        <w:trPr>
          <w:trHeight w:val="1042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0BFAD4" w14:textId="7C963D5E" w:rsidR="00341136" w:rsidRPr="00774600" w:rsidRDefault="00341136" w:rsidP="00821EEB">
            <w:pPr>
              <w:spacing w:after="0" w:line="259" w:lineRule="auto"/>
              <w:ind w:left="0" w:right="56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Comprovante (Ata) de discussão do PPRA em reunião da CIPA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295DF" w14:textId="77777777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ANUAL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5C536B" w14:textId="77777777" w:rsidR="00341136" w:rsidRPr="00774600" w:rsidRDefault="00341136" w:rsidP="00821EEB">
            <w:pPr>
              <w:spacing w:after="0" w:line="259" w:lineRule="auto"/>
              <w:ind w:left="0" w:right="57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O relatório anual deverá ser apresentado e discutido na CIPA, quando existente na empresa, de acordo com a NR 5.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F90DAE" w14:textId="77777777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Segurança </w:t>
            </w:r>
          </w:p>
        </w:tc>
      </w:tr>
      <w:tr w:rsidR="00774600" w:rsidRPr="00774600" w14:paraId="502D62FC" w14:textId="77777777" w:rsidTr="00A71320">
        <w:trPr>
          <w:trHeight w:val="814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01364E" w14:textId="77777777" w:rsidR="00341136" w:rsidRPr="00774600" w:rsidRDefault="00341136" w:rsidP="00821EEB">
            <w:pPr>
              <w:spacing w:after="0" w:line="23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Comprovante de pagamento do 13º </w:t>
            </w:r>
          </w:p>
          <w:p w14:paraId="1B8D39B6" w14:textId="2ABD38AF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Salário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EBB9D6" w14:textId="77777777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ANUAL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4FB7E" w14:textId="77777777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Apresentar sempre no mês de janeiro.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70E5D1" w14:textId="77777777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Trabalhista </w:t>
            </w:r>
          </w:p>
        </w:tc>
      </w:tr>
      <w:tr w:rsidR="00774600" w:rsidRPr="00774600" w14:paraId="2562B9C0" w14:textId="77777777" w:rsidTr="00A71320">
        <w:tblPrEx>
          <w:tblCellMar>
            <w:top w:w="9" w:type="dxa"/>
            <w:left w:w="0" w:type="dxa"/>
            <w:right w:w="11" w:type="dxa"/>
          </w:tblCellMar>
        </w:tblPrEx>
        <w:trPr>
          <w:trHeight w:val="1498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19FCEA" w14:textId="38345D07" w:rsidR="00341136" w:rsidRPr="00774600" w:rsidRDefault="00341136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CTPS (atualização) - Por amostragem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084BD7" w14:textId="77777777" w:rsidR="00341136" w:rsidRPr="00774600" w:rsidRDefault="00341136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ANUAL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523EBE" w14:textId="77777777" w:rsidR="00341136" w:rsidRPr="00774600" w:rsidRDefault="00341136" w:rsidP="00821EEB">
            <w:pPr>
              <w:spacing w:after="0" w:line="259" w:lineRule="auto"/>
              <w:ind w:left="108" w:right="10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Exigir das contratadas sempre no mês posterior ao acordo coletivo da categoria (normalmente abril, maio) ou no mês posterior ao ajuste do salário mínimo (janeiro, fevereiro). Entregar cópia legível e documento original para fins de autenticação ou documento.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3DBC04" w14:textId="77777777" w:rsidR="00341136" w:rsidRPr="00774600" w:rsidRDefault="00341136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Trabalhista </w:t>
            </w:r>
          </w:p>
        </w:tc>
      </w:tr>
      <w:tr w:rsidR="00774600" w:rsidRPr="00774600" w14:paraId="15AF68A0" w14:textId="77777777" w:rsidTr="00A71320">
        <w:tblPrEx>
          <w:tblCellMar>
            <w:top w:w="9" w:type="dxa"/>
            <w:left w:w="0" w:type="dxa"/>
            <w:right w:w="11" w:type="dxa"/>
          </w:tblCellMar>
        </w:tblPrEx>
        <w:trPr>
          <w:trHeight w:val="1486"/>
        </w:trPr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030725" w14:textId="77777777" w:rsidR="00341136" w:rsidRPr="00774600" w:rsidRDefault="00341136" w:rsidP="00821EEB">
            <w:pPr>
              <w:spacing w:after="6" w:line="239" w:lineRule="auto"/>
              <w:ind w:left="108" w:right="97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PCMSO- Programa de Controle Médico e </w:t>
            </w:r>
            <w:r w:rsidRPr="00774600">
              <w:rPr>
                <w:color w:val="000000" w:themeColor="text1"/>
                <w:sz w:val="20"/>
              </w:rPr>
              <w:tab/>
              <w:t xml:space="preserve">Saúde </w:t>
            </w:r>
          </w:p>
          <w:p w14:paraId="2235D515" w14:textId="4BE1AC03" w:rsidR="00341136" w:rsidRPr="00774600" w:rsidRDefault="00341136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Ocupacional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C5AC7" w14:textId="77777777" w:rsidR="00341136" w:rsidRPr="00774600" w:rsidRDefault="00341136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ANUAL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33718" w14:textId="77777777" w:rsidR="00341136" w:rsidRPr="00774600" w:rsidRDefault="00341136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O Programa de Controle Médico e Saúde </w:t>
            </w:r>
          </w:p>
          <w:p w14:paraId="63157366" w14:textId="77777777" w:rsidR="00341136" w:rsidRPr="00774600" w:rsidRDefault="00341136" w:rsidP="00821EEB">
            <w:pPr>
              <w:spacing w:after="0" w:line="259" w:lineRule="auto"/>
              <w:ind w:left="108" w:right="98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Ocupacional deve ser assinado pelo médico do Trabalho ou empresa responsável especializada -  A contratada deve entregar original em papel timbrado. 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F90E89" w14:textId="77777777" w:rsidR="00341136" w:rsidRPr="00774600" w:rsidRDefault="00341136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Segurança </w:t>
            </w:r>
          </w:p>
        </w:tc>
      </w:tr>
      <w:tr w:rsidR="00774600" w:rsidRPr="00774600" w14:paraId="0EF915F9" w14:textId="77777777" w:rsidTr="00A71320">
        <w:tblPrEx>
          <w:tblCellMar>
            <w:top w:w="9" w:type="dxa"/>
            <w:left w:w="0" w:type="dxa"/>
            <w:right w:w="11" w:type="dxa"/>
          </w:tblCellMar>
        </w:tblPrEx>
        <w:trPr>
          <w:trHeight w:val="814"/>
        </w:trPr>
        <w:tc>
          <w:tcPr>
            <w:tcW w:w="1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054D8736" w14:textId="77777777" w:rsidR="00341136" w:rsidRPr="00774600" w:rsidRDefault="00341136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Plano </w:t>
            </w:r>
          </w:p>
          <w:p w14:paraId="0A48E83B" w14:textId="77777777" w:rsidR="00341136" w:rsidRPr="00774600" w:rsidRDefault="00341136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Segurança </w:t>
            </w:r>
          </w:p>
          <w:p w14:paraId="2A01C918" w14:textId="2B90BA18" w:rsidR="00341136" w:rsidRPr="00774600" w:rsidRDefault="00341136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Trabalho 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218C7743" w14:textId="77777777" w:rsidR="00341136" w:rsidRPr="00774600" w:rsidRDefault="00341136" w:rsidP="00821EEB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de no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C7FB24" w14:textId="77777777" w:rsidR="00341136" w:rsidRPr="00774600" w:rsidRDefault="00341136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ANUAL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FA5797" w14:textId="77777777" w:rsidR="00341136" w:rsidRPr="00774600" w:rsidRDefault="00341136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O documento deverá ser elaborado em papel timbrado conforme estabelecido no contrato.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FF0894" w14:textId="77777777" w:rsidR="00341136" w:rsidRPr="00774600" w:rsidRDefault="00341136" w:rsidP="00821EEB">
            <w:pPr>
              <w:spacing w:after="0" w:line="259" w:lineRule="auto"/>
              <w:ind w:left="108" w:right="0" w:firstLine="0"/>
              <w:jc w:val="left"/>
              <w:rPr>
                <w:color w:val="000000" w:themeColor="text1"/>
              </w:rPr>
            </w:pPr>
            <w:r w:rsidRPr="00774600">
              <w:rPr>
                <w:color w:val="000000" w:themeColor="text1"/>
                <w:sz w:val="20"/>
              </w:rPr>
              <w:t xml:space="preserve">Segurança </w:t>
            </w:r>
          </w:p>
        </w:tc>
      </w:tr>
    </w:tbl>
    <w:p w14:paraId="075DEAB0" w14:textId="64CB7EEC" w:rsidR="005D5BA2" w:rsidRPr="00774600" w:rsidRDefault="005D5BA2" w:rsidP="0029595A">
      <w:pPr>
        <w:spacing w:after="86" w:line="259" w:lineRule="auto"/>
        <w:ind w:left="10" w:right="0" w:firstLine="0"/>
        <w:jc w:val="left"/>
        <w:rPr>
          <w:color w:val="000000" w:themeColor="text1"/>
        </w:rPr>
      </w:pPr>
    </w:p>
    <w:sectPr w:rsidR="005D5BA2" w:rsidRPr="00774600" w:rsidSect="000C77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41"/>
      <w:pgMar w:top="1560" w:right="718" w:bottom="709" w:left="720" w:header="146" w:footer="18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BC370" w14:textId="77777777" w:rsidR="008D2A0E" w:rsidRDefault="008D2A0E">
      <w:pPr>
        <w:spacing w:after="0" w:line="240" w:lineRule="auto"/>
      </w:pPr>
      <w:r>
        <w:separator/>
      </w:r>
    </w:p>
  </w:endnote>
  <w:endnote w:type="continuationSeparator" w:id="0">
    <w:p w14:paraId="7BA1AA86" w14:textId="77777777" w:rsidR="008D2A0E" w:rsidRDefault="008D2A0E">
      <w:pPr>
        <w:spacing w:after="0" w:line="240" w:lineRule="auto"/>
      </w:pPr>
      <w:r>
        <w:continuationSeparator/>
      </w:r>
    </w:p>
  </w:endnote>
  <w:endnote w:type="continuationNotice" w:id="1">
    <w:p w14:paraId="1E8AB13B" w14:textId="77777777" w:rsidR="008D2A0E" w:rsidRDefault="008D2A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FACE4" w14:textId="5D3197CF" w:rsidR="005D5BA2" w:rsidRDefault="0078601F">
    <w:pPr>
      <w:spacing w:after="160" w:line="259" w:lineRule="auto"/>
      <w:ind w:left="0" w:right="0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299CC3F" wp14:editId="7D03B59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5875"/>
              <wp:wrapSquare wrapText="bothSides"/>
              <wp:docPr id="2" name="Text Box 2" descr="Relacionamento Corporat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2D8428" w14:textId="7C33CF10" w:rsidR="0078601F" w:rsidRPr="0078601F" w:rsidRDefault="0078601F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78601F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Relacionamento Corporativo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99CC3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elacionamento Corporativo" style="position:absolute;margin-left:-16.25pt;margin-top:.05pt;width:34.95pt;height:34.95pt;z-index:25165824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XBQIAABQ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26oe0dlCeaBqFftHdyXVPNjfDhRSBtlgYgtYZnOnQDbcFh&#10;sDirAH/+zR/ziXCKctaSUgpuScqcNd8tLSKKajQwGfPr2yl5d6PXHswDkPxm9BKcTCaFMTSjqRHM&#10;G8l4FetQSFhJ1QoeRvMh9IqlZyDVapWSSD5OhI3dOhmhI02Rw9fuTaAbiA60oScYVSTyD3z3ufGm&#10;d6tDINbTMiKlPY8D0yS9tM7hmURtv/9PWZfHvPwF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vegAXBQIAABQEAAAOAAAAAAAA&#10;AAAAAAAAAC4CAABkcnMvZTJvRG9jLnhtbFBLAQItABQABgAIAAAAIQDhmCLT2gAAAAMBAAAPAAAA&#10;AAAAAAAAAAAAAF8EAABkcnMvZG93bnJldi54bWxQSwUGAAAAAAQABADzAAAAZgUAAAAA&#10;" filled="f" stroked="f">
              <v:textbox style="mso-fit-shape-to-text:t" inset="0,0,5pt,0">
                <w:txbxContent>
                  <w:p w14:paraId="5B2D8428" w14:textId="7C33CF10" w:rsidR="0078601F" w:rsidRPr="0078601F" w:rsidRDefault="0078601F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78601F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Relacionamento Corporativo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8B197" w14:textId="3D90F3F1" w:rsidR="005D5BA2" w:rsidRPr="00BB60AC" w:rsidRDefault="0078601F" w:rsidP="000C77C1">
    <w:pPr>
      <w:ind w:left="0" w:firstLine="0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7CEB27D5" wp14:editId="71025D00">
              <wp:simplePos x="462455" y="10258097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5875"/>
              <wp:wrapSquare wrapText="bothSides"/>
              <wp:docPr id="3" name="Text Box 3" descr="Relacionamento Corporat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382664" w14:textId="4425AA29" w:rsidR="0078601F" w:rsidRPr="0078601F" w:rsidRDefault="0078601F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78601F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Relacionamento Corporativo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EB27D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Relacionamento Corporativo" style="position:absolute;left:0;text-align:left;margin-left:-16.25pt;margin-top:.05pt;width:34.95pt;height:34.95pt;z-index:251658243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7aCAIAABs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" filled="f" stroked="f">
              <v:textbox style="mso-fit-shape-to-text:t" inset="0,0,5pt,0">
                <w:txbxContent>
                  <w:p w14:paraId="4B382664" w14:textId="4425AA29" w:rsidR="0078601F" w:rsidRPr="0078601F" w:rsidRDefault="0078601F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78601F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Relacionamento Corporativo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B60AC" w:rsidRPr="00BB60AC">
      <w:t xml:space="preserve"> </w:t>
    </w:r>
    <w:r w:rsidR="00BB60AC" w:rsidRPr="00BB60AC">
      <w:rPr>
        <w:rFonts w:eastAsia="Calibri"/>
        <w:noProof/>
      </w:rPr>
      <w:t xml:space="preserve">Classificação: Público            </w:t>
    </w:r>
    <w:r w:rsidR="000C77C1">
      <w:rPr>
        <w:rFonts w:eastAsia="Calibri"/>
        <w:noProof/>
      </w:rPr>
      <w:t xml:space="preserve">       </w:t>
    </w:r>
    <w:r w:rsidR="00BB60AC" w:rsidRPr="00BB60AC">
      <w:rPr>
        <w:rFonts w:eastAsia="Calibri"/>
        <w:noProof/>
      </w:rPr>
      <w:t xml:space="preserve">                                                                                                           </w:t>
    </w:r>
    <w:sdt>
      <w:sdtPr>
        <w:id w:val="1502465187"/>
        <w:docPartObj>
          <w:docPartGallery w:val="Page Numbers (Bottom of Page)"/>
          <w:docPartUnique/>
        </w:docPartObj>
      </w:sdtPr>
      <w:sdtContent>
        <w:r w:rsidR="00BB60AC" w:rsidRPr="00BB60AC">
          <w:fldChar w:fldCharType="begin"/>
        </w:r>
        <w:r w:rsidR="00BB60AC" w:rsidRPr="00BB60AC">
          <w:instrText>PAGE   \* MERGEFORMAT</w:instrText>
        </w:r>
        <w:r w:rsidR="00BB60AC" w:rsidRPr="00BB60AC">
          <w:fldChar w:fldCharType="separate"/>
        </w:r>
        <w:r w:rsidR="00BB60AC" w:rsidRPr="00BB60AC">
          <w:t>2</w:t>
        </w:r>
        <w:r w:rsidR="00BB60AC" w:rsidRPr="00BB60AC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9BB04" w14:textId="5DC47ACA" w:rsidR="005D5BA2" w:rsidRDefault="0078601F">
    <w:pPr>
      <w:spacing w:after="160" w:line="259" w:lineRule="auto"/>
      <w:ind w:left="0" w:right="0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5A76E73" wp14:editId="6DF07BD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5875"/>
              <wp:wrapSquare wrapText="bothSides"/>
              <wp:docPr id="1" name="Text Box 1" descr="Relacionamento Corporat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AFB1F8" w14:textId="154B5EA6" w:rsidR="0078601F" w:rsidRPr="0078601F" w:rsidRDefault="0078601F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78601F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Relacionamento Corporativo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A76E7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Relacionamento Corporativo" style="position:absolute;margin-left:-16.25pt;margin-top:.05pt;width:34.95pt;height:34.95pt;z-index:251658241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" filled="f" stroked="f">
              <v:textbox style="mso-fit-shape-to-text:t" inset="0,0,5pt,0">
                <w:txbxContent>
                  <w:p w14:paraId="5EAFB1F8" w14:textId="154B5EA6" w:rsidR="0078601F" w:rsidRPr="0078601F" w:rsidRDefault="0078601F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78601F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Relacionamento Corporativo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E2829" w14:textId="77777777" w:rsidR="008D2A0E" w:rsidRDefault="008D2A0E">
      <w:pPr>
        <w:spacing w:after="0" w:line="240" w:lineRule="auto"/>
      </w:pPr>
      <w:r>
        <w:separator/>
      </w:r>
    </w:p>
  </w:footnote>
  <w:footnote w:type="continuationSeparator" w:id="0">
    <w:p w14:paraId="3DD4B23C" w14:textId="77777777" w:rsidR="008D2A0E" w:rsidRDefault="008D2A0E">
      <w:pPr>
        <w:spacing w:after="0" w:line="240" w:lineRule="auto"/>
      </w:pPr>
      <w:r>
        <w:continuationSeparator/>
      </w:r>
    </w:p>
  </w:footnote>
  <w:footnote w:type="continuationNotice" w:id="1">
    <w:p w14:paraId="0F2C15A0" w14:textId="77777777" w:rsidR="008D2A0E" w:rsidRDefault="008D2A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85960" w14:textId="77777777" w:rsidR="005D5BA2" w:rsidRDefault="005D5BA2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43FFF" w14:textId="28A66D7A" w:rsidR="00BB60AC" w:rsidRDefault="00BB60AC" w:rsidP="0072249E">
    <w:pPr>
      <w:spacing w:after="115" w:line="254" w:lineRule="auto"/>
      <w:ind w:left="0" w:right="0" w:firstLine="0"/>
      <w:jc w:val="center"/>
      <w:rPr>
        <w:b/>
        <w:bCs/>
        <w:sz w:val="20"/>
        <w:szCs w:val="20"/>
      </w:rPr>
    </w:pPr>
  </w:p>
  <w:p w14:paraId="6290E17F" w14:textId="13C2B9BD" w:rsidR="00BB60AC" w:rsidRDefault="00BB60AC" w:rsidP="0072249E">
    <w:pPr>
      <w:spacing w:after="115" w:line="254" w:lineRule="auto"/>
      <w:ind w:left="0" w:right="0" w:firstLine="0"/>
      <w:jc w:val="center"/>
      <w:rPr>
        <w:b/>
        <w:bCs/>
        <w:sz w:val="20"/>
        <w:szCs w:val="20"/>
      </w:rPr>
    </w:pPr>
    <w:r>
      <w:rPr>
        <w:noProof/>
      </w:rPr>
      <w:drawing>
        <wp:anchor distT="0" distB="0" distL="114300" distR="114300" simplePos="0" relativeHeight="251660291" behindDoc="0" locked="0" layoutInCell="1" allowOverlap="1" wp14:anchorId="275A5F3E" wp14:editId="71860188">
          <wp:simplePos x="0" y="0"/>
          <wp:positionH relativeFrom="column">
            <wp:posOffset>-83820</wp:posOffset>
          </wp:positionH>
          <wp:positionV relativeFrom="page">
            <wp:posOffset>440690</wp:posOffset>
          </wp:positionV>
          <wp:extent cx="742315" cy="256540"/>
          <wp:effectExtent l="0" t="0" r="635" b="0"/>
          <wp:wrapNone/>
          <wp:docPr id="11" name="Picture 11" descr="Cemig Logo - PNG e Vetor - Download de Logo">
            <a:extLst xmlns:a="http://schemas.openxmlformats.org/drawingml/2006/main">
              <a:ext uri="{FF2B5EF4-FFF2-40B4-BE49-F238E27FC236}">
                <a16:creationId xmlns:a16="http://schemas.microsoft.com/office/drawing/2014/main" id="{E7C8A55B-51FC-42B9-8926-8522FB1BD31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Cemig Logo - PNG e Vetor - Download de Logo">
                    <a:extLst>
                      <a:ext uri="{FF2B5EF4-FFF2-40B4-BE49-F238E27FC236}">
                        <a16:creationId xmlns:a16="http://schemas.microsoft.com/office/drawing/2014/main" id="{E7C8A55B-51FC-42B9-8926-8522FB1BD312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15" cy="256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90A95E" w14:textId="207848FB" w:rsidR="0072249E" w:rsidRDefault="00BB60AC" w:rsidP="0072249E">
    <w:pPr>
      <w:spacing w:after="115" w:line="254" w:lineRule="auto"/>
      <w:ind w:left="0" w:right="0" w:firstLine="0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              </w:t>
    </w:r>
    <w:r w:rsidR="0072249E">
      <w:rPr>
        <w:b/>
        <w:bCs/>
        <w:sz w:val="20"/>
        <w:szCs w:val="20"/>
      </w:rPr>
      <w:t xml:space="preserve">ANEXO - </w:t>
    </w:r>
    <w:r w:rsidR="0072249E" w:rsidRPr="0072249E">
      <w:rPr>
        <w:b/>
        <w:bCs/>
        <w:sz w:val="20"/>
        <w:szCs w:val="20"/>
      </w:rPr>
      <w:t>DOCUMENTOS NECESSÁRIOS PARA LIBERAÇÕES MENSAIS DE PAGAMENTOS</w:t>
    </w:r>
  </w:p>
  <w:p w14:paraId="4639107B" w14:textId="0F90A249" w:rsidR="005D5BA2" w:rsidRDefault="00BB60AC" w:rsidP="00BB60AC">
    <w:pPr>
      <w:spacing w:after="115" w:line="254" w:lineRule="auto"/>
      <w:ind w:left="0" w:right="0" w:firstLine="0"/>
      <w:jc w:val="center"/>
    </w:pPr>
    <w:r>
      <w:rPr>
        <w:b/>
        <w:bCs/>
        <w:sz w:val="20"/>
        <w:szCs w:val="20"/>
      </w:rPr>
      <w:t>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8596D" w14:textId="77777777" w:rsidR="005D5BA2" w:rsidRDefault="005D5BA2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647B7"/>
    <w:multiLevelType w:val="hybridMultilevel"/>
    <w:tmpl w:val="077EDD84"/>
    <w:lvl w:ilvl="0" w:tplc="D540A892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3A7B34">
      <w:start w:val="1"/>
      <w:numFmt w:val="bullet"/>
      <w:lvlText w:val="o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EA32B4">
      <w:start w:val="1"/>
      <w:numFmt w:val="bullet"/>
      <w:lvlRestart w:val="0"/>
      <w:lvlText w:val="•"/>
      <w:lvlJc w:val="left"/>
      <w:pPr>
        <w:ind w:left="1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808436">
      <w:start w:val="1"/>
      <w:numFmt w:val="bullet"/>
      <w:lvlText w:val="•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B02D66">
      <w:start w:val="1"/>
      <w:numFmt w:val="bullet"/>
      <w:lvlText w:val="o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009F44">
      <w:start w:val="1"/>
      <w:numFmt w:val="bullet"/>
      <w:lvlText w:val="▪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5453AE">
      <w:start w:val="1"/>
      <w:numFmt w:val="bullet"/>
      <w:lvlText w:val="•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B613DC">
      <w:start w:val="1"/>
      <w:numFmt w:val="bullet"/>
      <w:lvlText w:val="o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1486DC">
      <w:start w:val="1"/>
      <w:numFmt w:val="bullet"/>
      <w:lvlText w:val="▪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D60CE4"/>
    <w:multiLevelType w:val="hybridMultilevel"/>
    <w:tmpl w:val="9818685E"/>
    <w:lvl w:ilvl="0" w:tplc="3E5E0CC6">
      <w:start w:val="1"/>
      <w:numFmt w:val="lowerLetter"/>
      <w:lvlText w:val="%1)"/>
      <w:lvlJc w:val="left"/>
      <w:pPr>
        <w:ind w:left="193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FADB3A">
      <w:start w:val="1"/>
      <w:numFmt w:val="lowerLetter"/>
      <w:lvlText w:val="%2"/>
      <w:lvlJc w:val="left"/>
      <w:pPr>
        <w:ind w:left="26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16E3FE">
      <w:start w:val="1"/>
      <w:numFmt w:val="lowerRoman"/>
      <w:lvlText w:val="%3"/>
      <w:lvlJc w:val="left"/>
      <w:pPr>
        <w:ind w:left="3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5094AC">
      <w:start w:val="1"/>
      <w:numFmt w:val="decimal"/>
      <w:lvlText w:val="%4"/>
      <w:lvlJc w:val="left"/>
      <w:pPr>
        <w:ind w:left="4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56A4BC">
      <w:start w:val="1"/>
      <w:numFmt w:val="lowerLetter"/>
      <w:lvlText w:val="%5"/>
      <w:lvlJc w:val="left"/>
      <w:pPr>
        <w:ind w:left="4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E27BC4">
      <w:start w:val="1"/>
      <w:numFmt w:val="lowerRoman"/>
      <w:lvlText w:val="%6"/>
      <w:lvlJc w:val="left"/>
      <w:pPr>
        <w:ind w:left="5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38AFFE">
      <w:start w:val="1"/>
      <w:numFmt w:val="decimal"/>
      <w:lvlText w:val="%7"/>
      <w:lvlJc w:val="left"/>
      <w:pPr>
        <w:ind w:left="6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F21780">
      <w:start w:val="1"/>
      <w:numFmt w:val="lowerLetter"/>
      <w:lvlText w:val="%8"/>
      <w:lvlJc w:val="left"/>
      <w:pPr>
        <w:ind w:left="6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E8D28C">
      <w:start w:val="1"/>
      <w:numFmt w:val="lowerRoman"/>
      <w:lvlText w:val="%9"/>
      <w:lvlJc w:val="left"/>
      <w:pPr>
        <w:ind w:left="7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2301786"/>
    <w:multiLevelType w:val="multilevel"/>
    <w:tmpl w:val="40D0B664"/>
    <w:lvl w:ilvl="0">
      <w:start w:val="7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5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66746E"/>
    <w:multiLevelType w:val="hybridMultilevel"/>
    <w:tmpl w:val="D9E49F36"/>
    <w:lvl w:ilvl="0" w:tplc="51AA7440">
      <w:start w:val="1"/>
      <w:numFmt w:val="bullet"/>
      <w:lvlText w:val="•"/>
      <w:lvlJc w:val="left"/>
      <w:pPr>
        <w:ind w:left="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06C7F4E">
      <w:start w:val="1"/>
      <w:numFmt w:val="bullet"/>
      <w:lvlText w:val="o"/>
      <w:lvlJc w:val="left"/>
      <w:pPr>
        <w:ind w:left="1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630599C">
      <w:start w:val="1"/>
      <w:numFmt w:val="bullet"/>
      <w:lvlText w:val="▪"/>
      <w:lvlJc w:val="left"/>
      <w:pPr>
        <w:ind w:left="1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30ABDF8">
      <w:start w:val="1"/>
      <w:numFmt w:val="bullet"/>
      <w:lvlText w:val="•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0562AA4">
      <w:start w:val="1"/>
      <w:numFmt w:val="bullet"/>
      <w:lvlText w:val="o"/>
      <w:lvlJc w:val="left"/>
      <w:pPr>
        <w:ind w:left="3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BA6B58A">
      <w:start w:val="1"/>
      <w:numFmt w:val="bullet"/>
      <w:lvlText w:val="▪"/>
      <w:lvlJc w:val="left"/>
      <w:pPr>
        <w:ind w:left="4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ED06CF0">
      <w:start w:val="1"/>
      <w:numFmt w:val="bullet"/>
      <w:lvlText w:val="•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91CE0C4">
      <w:start w:val="1"/>
      <w:numFmt w:val="bullet"/>
      <w:lvlText w:val="o"/>
      <w:lvlJc w:val="left"/>
      <w:pPr>
        <w:ind w:left="5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65AD95E">
      <w:start w:val="1"/>
      <w:numFmt w:val="bullet"/>
      <w:lvlText w:val="▪"/>
      <w:lvlJc w:val="left"/>
      <w:pPr>
        <w:ind w:left="6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5A7F87"/>
    <w:multiLevelType w:val="multilevel"/>
    <w:tmpl w:val="4F20D416"/>
    <w:lvl w:ilvl="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6B13DE4"/>
    <w:multiLevelType w:val="hybridMultilevel"/>
    <w:tmpl w:val="20A24712"/>
    <w:lvl w:ilvl="0" w:tplc="E526A1B6">
      <w:start w:val="1"/>
      <w:numFmt w:val="lowerLetter"/>
      <w:lvlText w:val="%1)"/>
      <w:lvlJc w:val="left"/>
      <w:pPr>
        <w:ind w:left="26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AC9728">
      <w:start w:val="1"/>
      <w:numFmt w:val="lowerLetter"/>
      <w:lvlText w:val="%2"/>
      <w:lvlJc w:val="left"/>
      <w:pPr>
        <w:ind w:left="32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46CADC">
      <w:start w:val="1"/>
      <w:numFmt w:val="lowerRoman"/>
      <w:lvlText w:val="%3"/>
      <w:lvlJc w:val="left"/>
      <w:pPr>
        <w:ind w:left="39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C600DE">
      <w:start w:val="1"/>
      <w:numFmt w:val="decimal"/>
      <w:lvlText w:val="%4"/>
      <w:lvlJc w:val="left"/>
      <w:pPr>
        <w:ind w:left="46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AE28DC">
      <w:start w:val="1"/>
      <w:numFmt w:val="lowerLetter"/>
      <w:lvlText w:val="%5"/>
      <w:lvlJc w:val="left"/>
      <w:pPr>
        <w:ind w:left="53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F81150">
      <w:start w:val="1"/>
      <w:numFmt w:val="lowerRoman"/>
      <w:lvlText w:val="%6"/>
      <w:lvlJc w:val="left"/>
      <w:pPr>
        <w:ind w:left="60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923DC0">
      <w:start w:val="1"/>
      <w:numFmt w:val="decimal"/>
      <w:lvlText w:val="%7"/>
      <w:lvlJc w:val="left"/>
      <w:pPr>
        <w:ind w:left="68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EAA982">
      <w:start w:val="1"/>
      <w:numFmt w:val="lowerLetter"/>
      <w:lvlText w:val="%8"/>
      <w:lvlJc w:val="left"/>
      <w:pPr>
        <w:ind w:left="75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1E96DE">
      <w:start w:val="1"/>
      <w:numFmt w:val="lowerRoman"/>
      <w:lvlText w:val="%9"/>
      <w:lvlJc w:val="left"/>
      <w:pPr>
        <w:ind w:left="82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B5417A0"/>
    <w:multiLevelType w:val="hybridMultilevel"/>
    <w:tmpl w:val="3648ECF8"/>
    <w:lvl w:ilvl="0" w:tplc="85441582">
      <w:start w:val="1"/>
      <w:numFmt w:val="lowerLetter"/>
      <w:lvlText w:val="%1)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8E14D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EEEF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0CEE3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96B8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2403C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92999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8A19E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FCAD0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86119521">
    <w:abstractNumId w:val="0"/>
  </w:num>
  <w:num w:numId="2" w16cid:durableId="1182209087">
    <w:abstractNumId w:val="1"/>
  </w:num>
  <w:num w:numId="3" w16cid:durableId="1252161474">
    <w:abstractNumId w:val="5"/>
  </w:num>
  <w:num w:numId="4" w16cid:durableId="56711625">
    <w:abstractNumId w:val="2"/>
  </w:num>
  <w:num w:numId="5" w16cid:durableId="1758014273">
    <w:abstractNumId w:val="4"/>
  </w:num>
  <w:num w:numId="6" w16cid:durableId="207232390">
    <w:abstractNumId w:val="6"/>
  </w:num>
  <w:num w:numId="7" w16cid:durableId="13689436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BA2"/>
    <w:rsid w:val="00014E98"/>
    <w:rsid w:val="00020B4D"/>
    <w:rsid w:val="0008432A"/>
    <w:rsid w:val="00094B06"/>
    <w:rsid w:val="000B4E2A"/>
    <w:rsid w:val="000C77C1"/>
    <w:rsid w:val="000F4D52"/>
    <w:rsid w:val="00102C4D"/>
    <w:rsid w:val="00173FB7"/>
    <w:rsid w:val="001C7DD2"/>
    <w:rsid w:val="001F0A69"/>
    <w:rsid w:val="0029595A"/>
    <w:rsid w:val="002D5E4D"/>
    <w:rsid w:val="003369A1"/>
    <w:rsid w:val="00341136"/>
    <w:rsid w:val="0040754A"/>
    <w:rsid w:val="00407930"/>
    <w:rsid w:val="0046377D"/>
    <w:rsid w:val="00472ED9"/>
    <w:rsid w:val="004B0639"/>
    <w:rsid w:val="004B3013"/>
    <w:rsid w:val="004C4E6F"/>
    <w:rsid w:val="004D4DEA"/>
    <w:rsid w:val="0050007D"/>
    <w:rsid w:val="00506D2D"/>
    <w:rsid w:val="00573E4A"/>
    <w:rsid w:val="00582C86"/>
    <w:rsid w:val="005961CA"/>
    <w:rsid w:val="005D5BA2"/>
    <w:rsid w:val="00650502"/>
    <w:rsid w:val="00693797"/>
    <w:rsid w:val="006E4222"/>
    <w:rsid w:val="0072249E"/>
    <w:rsid w:val="00722E3A"/>
    <w:rsid w:val="00731D6F"/>
    <w:rsid w:val="00774600"/>
    <w:rsid w:val="0078601F"/>
    <w:rsid w:val="007C6A48"/>
    <w:rsid w:val="007E00F1"/>
    <w:rsid w:val="00821EEB"/>
    <w:rsid w:val="00827B6E"/>
    <w:rsid w:val="008372D6"/>
    <w:rsid w:val="008423DC"/>
    <w:rsid w:val="00875E97"/>
    <w:rsid w:val="008D2A0E"/>
    <w:rsid w:val="009203E6"/>
    <w:rsid w:val="0097571B"/>
    <w:rsid w:val="00A525D4"/>
    <w:rsid w:val="00A71320"/>
    <w:rsid w:val="00AA7920"/>
    <w:rsid w:val="00AF60F7"/>
    <w:rsid w:val="00B85952"/>
    <w:rsid w:val="00BB60AC"/>
    <w:rsid w:val="00BD0AA3"/>
    <w:rsid w:val="00C22C3F"/>
    <w:rsid w:val="00C37983"/>
    <w:rsid w:val="00CB1A84"/>
    <w:rsid w:val="00CF7780"/>
    <w:rsid w:val="00D22A1C"/>
    <w:rsid w:val="00DA1A55"/>
    <w:rsid w:val="00DC16E7"/>
    <w:rsid w:val="00DD0C50"/>
    <w:rsid w:val="00DF1932"/>
    <w:rsid w:val="00E671D8"/>
    <w:rsid w:val="00E941ED"/>
    <w:rsid w:val="00E94C6B"/>
    <w:rsid w:val="00EC6274"/>
    <w:rsid w:val="00EE4D99"/>
    <w:rsid w:val="00EF559C"/>
    <w:rsid w:val="00F67841"/>
    <w:rsid w:val="00F71B86"/>
    <w:rsid w:val="00F809F6"/>
    <w:rsid w:val="00FA2B40"/>
    <w:rsid w:val="00FC7BBA"/>
    <w:rsid w:val="00FD0F04"/>
    <w:rsid w:val="00FD4C75"/>
    <w:rsid w:val="00FF4919"/>
    <w:rsid w:val="2070D05A"/>
    <w:rsid w:val="4D39A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B569EE"/>
  <w15:docId w15:val="{8F72436F-0CD7-4E7C-9FDC-61D62399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2" w:line="249" w:lineRule="auto"/>
      <w:ind w:left="102" w:right="87" w:hanging="10"/>
      <w:jc w:val="both"/>
    </w:pPr>
    <w:rPr>
      <w:rFonts w:ascii="Arial" w:eastAsia="Arial" w:hAnsi="Arial" w:cs="Arial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24" w:line="260" w:lineRule="auto"/>
      <w:ind w:left="102" w:hanging="10"/>
      <w:jc w:val="both"/>
      <w:outlineLvl w:val="0"/>
    </w:pPr>
    <w:rPr>
      <w:rFonts w:ascii="Arial" w:eastAsia="Arial" w:hAnsi="Arial" w:cs="Arial"/>
      <w:b/>
      <w:color w:val="00000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" w:line="254" w:lineRule="auto"/>
      <w:ind w:left="102" w:hanging="10"/>
      <w:jc w:val="center"/>
      <w:outlineLvl w:val="1"/>
    </w:pPr>
    <w:rPr>
      <w:rFonts w:ascii="Arial" w:eastAsia="Arial" w:hAnsi="Arial" w:cs="Arial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2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2"/>
    </w:rPr>
  </w:style>
  <w:style w:type="table" w:customStyle="1" w:styleId="Tabelacomgrade1">
    <w:name w:val="Tabela com grade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B60AC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BB60AC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FD0F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0F04"/>
    <w:rPr>
      <w:rFonts w:ascii="Arial" w:eastAsia="Arial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079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79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7930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9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930"/>
    <w:rPr>
      <w:rFonts w:ascii="Arial" w:eastAsia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34ffbd57-9f42-4482-983c-f7b67da8d403">
      <Terms xmlns="http://schemas.microsoft.com/office/infopath/2007/PartnerControls"/>
    </lcf76f155ced4ddcb4097134ff3c332f>
    <TaxCatchAll xmlns="9b46ddd4-b276-4c9a-a34b-4a3c2c6f9828" xsi:nil="true"/>
    <_Flow_SignoffStatus xmlns="34ffbd57-9f42-4482-983c-f7b67da8d403" xsi:nil="true"/>
    <Modifica_x00e7__x00e3_o xmlns="34ffbd57-9f42-4482-983c-f7b67da8d40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961C00-113B-4072-82E6-DA4A634B671C}">
  <ds:schemaRefs>
    <ds:schemaRef ds:uri="http://schemas.microsoft.com/sharepoint/v3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6df82606-93d0-4e28-8478-c302739d3b64"/>
    <ds:schemaRef ds:uri="ec37b4ed-c227-4cd7-8047-82500c3ce41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CC1150E-867D-41F6-9F80-507B5E65C90B}"/>
</file>

<file path=customXml/itemProps3.xml><?xml version="1.0" encoding="utf-8"?>
<ds:datastoreItem xmlns:ds="http://schemas.openxmlformats.org/officeDocument/2006/customXml" ds:itemID="{A0C473D6-2577-48AC-8F00-FCF76C25D9A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2e2a125-fac1-463d-bb69-aaeea1d300dc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621</Words>
  <Characters>3540</Characters>
  <Application>Microsoft Office Word</Application>
  <DocSecurity>4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 E de Freitas</dc:creator>
  <cp:keywords/>
  <cp:lastModifiedBy>FERNANDA CANCADO E SILVA</cp:lastModifiedBy>
  <cp:revision>7</cp:revision>
  <cp:lastPrinted>2022-04-07T02:26:00Z</cp:lastPrinted>
  <dcterms:created xsi:type="dcterms:W3CDTF">2023-10-04T22:48:00Z</dcterms:created>
  <dcterms:modified xsi:type="dcterms:W3CDTF">2023-10-05T22:07:00Z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1,2,3,4,5,6,7,8,9,a,b,c,f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Relacionamento Corporativo</vt:lpwstr>
  </property>
  <property fmtid="{D5CDD505-2E9C-101B-9397-08002B2CF9AE}" pid="5" name="ContentTypeId">
    <vt:lpwstr>0x0101003B9A22D21F15BE44A3D0535A014CEE27</vt:lpwstr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  <property fmtid="{D5CDD505-2E9C-101B-9397-08002B2CF9AE}" pid="12" name="Order">
    <vt:r8>7600</vt:r8>
  </property>
  <property fmtid="{D5CDD505-2E9C-101B-9397-08002B2CF9AE}" pid="13" name="MediaServiceImageTags">
    <vt:lpwstr/>
  </property>
</Properties>
</file>